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C56" w:rsidRPr="00BC4C9D" w:rsidRDefault="00A76C56" w:rsidP="00A76C56">
      <w:pPr>
        <w:keepNext/>
        <w:outlineLvl w:val="0"/>
        <w:rPr>
          <w:b/>
          <w:bCs/>
          <w:color w:val="003366"/>
        </w:rPr>
      </w:pPr>
      <w:r>
        <w:rPr>
          <w:b/>
          <w:bCs/>
          <w:color w:val="003366"/>
          <w:sz w:val="32"/>
          <w:szCs w:val="32"/>
        </w:rPr>
        <w:t xml:space="preserve">                                                  </w:t>
      </w:r>
      <w:r w:rsidRPr="00BC4C9D">
        <w:rPr>
          <w:b/>
          <w:bCs/>
          <w:color w:val="003366"/>
          <w:sz w:val="32"/>
          <w:szCs w:val="32"/>
        </w:rPr>
        <w:t xml:space="preserve">  </w:t>
      </w:r>
      <w:r w:rsidRPr="00BC4C9D">
        <w:rPr>
          <w:b/>
          <w:noProof/>
        </w:rPr>
        <w:drawing>
          <wp:inline distT="0" distB="0" distL="0" distR="0">
            <wp:extent cx="676275" cy="838200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4C9D">
        <w:rPr>
          <w:b/>
          <w:bCs/>
          <w:color w:val="003366"/>
          <w:sz w:val="32"/>
          <w:szCs w:val="32"/>
        </w:rPr>
        <w:t xml:space="preserve">                               </w:t>
      </w:r>
    </w:p>
    <w:p w:rsidR="00A76C56" w:rsidRPr="00BC4C9D" w:rsidRDefault="00A76C56" w:rsidP="00A76C5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C4C9D">
        <w:rPr>
          <w:b/>
          <w:bCs/>
          <w:sz w:val="28"/>
          <w:szCs w:val="28"/>
        </w:rPr>
        <w:t>КРАСНОЯРСКИЙ КРАЙ</w:t>
      </w:r>
    </w:p>
    <w:p w:rsidR="00A76C56" w:rsidRPr="00BC4C9D" w:rsidRDefault="00A76C56" w:rsidP="00A76C5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C4C9D">
        <w:rPr>
          <w:b/>
          <w:bCs/>
          <w:sz w:val="28"/>
          <w:szCs w:val="28"/>
        </w:rPr>
        <w:t>АЧИНСКИЙ РАЙОН</w:t>
      </w:r>
    </w:p>
    <w:p w:rsidR="00A76C56" w:rsidRPr="00BC4C9D" w:rsidRDefault="00A76C56" w:rsidP="00A76C5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C4C9D">
        <w:rPr>
          <w:b/>
          <w:bCs/>
          <w:sz w:val="28"/>
          <w:szCs w:val="28"/>
        </w:rPr>
        <w:t>МАЛИНОВСКИЙ СЕЛЬСКИЙ СОВЕТ ДЕПУТАТОВ</w:t>
      </w:r>
    </w:p>
    <w:p w:rsidR="00A76C56" w:rsidRPr="00BC4C9D" w:rsidRDefault="00A76C56" w:rsidP="00A76C56">
      <w:pPr>
        <w:autoSpaceDE w:val="0"/>
        <w:autoSpaceDN w:val="0"/>
        <w:adjustRightInd w:val="0"/>
        <w:spacing w:line="240" w:lineRule="exact"/>
        <w:jc w:val="center"/>
      </w:pPr>
    </w:p>
    <w:p w:rsidR="00A76C56" w:rsidRPr="00BC4C9D" w:rsidRDefault="00A76C56" w:rsidP="00A76C56">
      <w:pPr>
        <w:autoSpaceDE w:val="0"/>
        <w:autoSpaceDN w:val="0"/>
        <w:adjustRightInd w:val="0"/>
        <w:spacing w:before="192" w:line="446" w:lineRule="exact"/>
        <w:jc w:val="center"/>
        <w:rPr>
          <w:b/>
          <w:bCs/>
          <w:position w:val="2"/>
          <w:sz w:val="48"/>
          <w:szCs w:val="48"/>
        </w:rPr>
      </w:pPr>
      <w:proofErr w:type="gramStart"/>
      <w:r w:rsidRPr="00BC4C9D">
        <w:rPr>
          <w:b/>
          <w:bCs/>
          <w:position w:val="2"/>
          <w:sz w:val="48"/>
          <w:szCs w:val="48"/>
        </w:rPr>
        <w:t>Р</w:t>
      </w:r>
      <w:proofErr w:type="gramEnd"/>
      <w:r w:rsidRPr="00BC4C9D">
        <w:rPr>
          <w:b/>
          <w:bCs/>
          <w:position w:val="2"/>
          <w:sz w:val="48"/>
          <w:szCs w:val="48"/>
        </w:rPr>
        <w:t xml:space="preserve"> Е Ш Е Н И Е</w:t>
      </w:r>
    </w:p>
    <w:p w:rsidR="00A76C56" w:rsidRPr="00BC5E43" w:rsidRDefault="00A76C56" w:rsidP="00A76C56">
      <w:pPr>
        <w:autoSpaceDE w:val="0"/>
        <w:autoSpaceDN w:val="0"/>
        <w:adjustRightInd w:val="0"/>
        <w:spacing w:before="192" w:line="446" w:lineRule="exact"/>
        <w:jc w:val="center"/>
        <w:rPr>
          <w:b/>
          <w:bCs/>
          <w:position w:val="2"/>
        </w:rPr>
      </w:pPr>
    </w:p>
    <w:p w:rsidR="005F1E82" w:rsidRDefault="00694CCE" w:rsidP="005F1E82">
      <w:pPr>
        <w:rPr>
          <w:b/>
          <w:sz w:val="28"/>
          <w:szCs w:val="28"/>
        </w:rPr>
      </w:pPr>
      <w:r>
        <w:rPr>
          <w:b/>
          <w:sz w:val="28"/>
          <w:szCs w:val="28"/>
        </w:rPr>
        <w:t>16</w:t>
      </w:r>
      <w:r w:rsidR="00A76C5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A76C56">
        <w:rPr>
          <w:b/>
          <w:sz w:val="28"/>
          <w:szCs w:val="28"/>
        </w:rPr>
        <w:t>0.2018                                                 п. Малиновка                           №</w:t>
      </w:r>
      <w:r>
        <w:rPr>
          <w:b/>
          <w:sz w:val="28"/>
          <w:szCs w:val="28"/>
        </w:rPr>
        <w:t>32</w:t>
      </w:r>
      <w:r w:rsidR="00A76C5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150Р</w:t>
      </w:r>
    </w:p>
    <w:p w:rsidR="00A76C56" w:rsidRDefault="00A76C56" w:rsidP="005F1E82">
      <w:pPr>
        <w:rPr>
          <w:b/>
          <w:sz w:val="28"/>
          <w:szCs w:val="28"/>
        </w:rPr>
      </w:pPr>
    </w:p>
    <w:p w:rsidR="00A76C56" w:rsidRPr="00B67044" w:rsidRDefault="009E0B9C" w:rsidP="00193FB9">
      <w:pPr>
        <w:rPr>
          <w:b/>
          <w:sz w:val="28"/>
          <w:szCs w:val="28"/>
        </w:rPr>
      </w:pPr>
      <w:r w:rsidRPr="00B67044">
        <w:rPr>
          <w:b/>
          <w:sz w:val="28"/>
          <w:szCs w:val="28"/>
        </w:rPr>
        <w:t>О</w:t>
      </w:r>
      <w:r w:rsidR="005F1E82" w:rsidRPr="00B67044">
        <w:rPr>
          <w:b/>
          <w:sz w:val="28"/>
          <w:szCs w:val="28"/>
        </w:rPr>
        <w:t xml:space="preserve">б  </w:t>
      </w:r>
      <w:r w:rsidR="00193FB9" w:rsidRPr="00B67044">
        <w:rPr>
          <w:b/>
          <w:sz w:val="28"/>
          <w:szCs w:val="28"/>
        </w:rPr>
        <w:t xml:space="preserve">отчете  </w:t>
      </w:r>
      <w:r w:rsidR="00A76C56" w:rsidRPr="00B67044">
        <w:rPr>
          <w:b/>
          <w:sz w:val="28"/>
          <w:szCs w:val="28"/>
        </w:rPr>
        <w:t>Г</w:t>
      </w:r>
      <w:r w:rsidR="00193FB9" w:rsidRPr="00B67044">
        <w:rPr>
          <w:b/>
          <w:sz w:val="28"/>
          <w:szCs w:val="28"/>
        </w:rPr>
        <w:t xml:space="preserve">лавы </w:t>
      </w:r>
      <w:r w:rsidR="00A76C56" w:rsidRPr="00B67044">
        <w:rPr>
          <w:b/>
          <w:sz w:val="28"/>
          <w:szCs w:val="28"/>
        </w:rPr>
        <w:t>Малиновского сельсовета</w:t>
      </w:r>
      <w:r w:rsidR="00193FB9" w:rsidRPr="00B67044">
        <w:rPr>
          <w:b/>
          <w:sz w:val="28"/>
          <w:szCs w:val="28"/>
        </w:rPr>
        <w:t xml:space="preserve"> </w:t>
      </w:r>
    </w:p>
    <w:p w:rsidR="001A1EA1" w:rsidRPr="00B67044" w:rsidRDefault="00193FB9" w:rsidP="00193FB9">
      <w:pPr>
        <w:rPr>
          <w:b/>
          <w:sz w:val="28"/>
          <w:szCs w:val="28"/>
        </w:rPr>
      </w:pPr>
      <w:r w:rsidRPr="00B67044">
        <w:rPr>
          <w:b/>
          <w:sz w:val="28"/>
          <w:szCs w:val="28"/>
        </w:rPr>
        <w:t>Ачинского  района  о  резу</w:t>
      </w:r>
      <w:r w:rsidR="00D932FD" w:rsidRPr="00B67044">
        <w:rPr>
          <w:b/>
          <w:sz w:val="28"/>
          <w:szCs w:val="28"/>
        </w:rPr>
        <w:t>льтатах  деятельности   за  201</w:t>
      </w:r>
      <w:r w:rsidR="00A76C56" w:rsidRPr="00B67044">
        <w:rPr>
          <w:b/>
          <w:sz w:val="28"/>
          <w:szCs w:val="28"/>
        </w:rPr>
        <w:t>7</w:t>
      </w:r>
      <w:r w:rsidRPr="00B67044">
        <w:rPr>
          <w:b/>
          <w:sz w:val="28"/>
          <w:szCs w:val="28"/>
        </w:rPr>
        <w:t xml:space="preserve">  год</w:t>
      </w:r>
    </w:p>
    <w:p w:rsidR="00F40C92" w:rsidRDefault="00F40C92" w:rsidP="001A1EA1">
      <w:pPr>
        <w:rPr>
          <w:b/>
          <w:sz w:val="28"/>
          <w:szCs w:val="28"/>
        </w:rPr>
      </w:pPr>
    </w:p>
    <w:p w:rsidR="005F1E82" w:rsidRDefault="00F40C92" w:rsidP="00ED648B">
      <w:pPr>
        <w:jc w:val="both"/>
        <w:rPr>
          <w:sz w:val="28"/>
          <w:szCs w:val="28"/>
        </w:rPr>
      </w:pPr>
      <w:r w:rsidRPr="00907A6B">
        <w:rPr>
          <w:sz w:val="28"/>
          <w:szCs w:val="28"/>
        </w:rPr>
        <w:t xml:space="preserve">        В соответствии со статьями 2</w:t>
      </w:r>
      <w:r w:rsidR="00A76C56">
        <w:rPr>
          <w:sz w:val="28"/>
          <w:szCs w:val="28"/>
        </w:rPr>
        <w:t>0</w:t>
      </w:r>
      <w:r w:rsidR="005F1E82">
        <w:rPr>
          <w:sz w:val="28"/>
          <w:szCs w:val="28"/>
        </w:rPr>
        <w:t>, 2</w:t>
      </w:r>
      <w:r w:rsidR="00A76C56">
        <w:rPr>
          <w:sz w:val="28"/>
          <w:szCs w:val="28"/>
        </w:rPr>
        <w:t>4</w:t>
      </w:r>
      <w:r w:rsidR="005F1E82">
        <w:rPr>
          <w:sz w:val="28"/>
          <w:szCs w:val="28"/>
        </w:rPr>
        <w:t xml:space="preserve"> Устава </w:t>
      </w:r>
      <w:r w:rsidR="00A76C56">
        <w:rPr>
          <w:sz w:val="28"/>
          <w:szCs w:val="28"/>
        </w:rPr>
        <w:t xml:space="preserve">Малиновского сельсовета </w:t>
      </w:r>
      <w:r w:rsidR="005F1E82">
        <w:rPr>
          <w:sz w:val="28"/>
          <w:szCs w:val="28"/>
        </w:rPr>
        <w:t xml:space="preserve">Ачинского района,  </w:t>
      </w:r>
      <w:r w:rsidR="00A76C56">
        <w:rPr>
          <w:sz w:val="28"/>
          <w:szCs w:val="28"/>
        </w:rPr>
        <w:t>Малиновский сельский</w:t>
      </w:r>
      <w:r w:rsidRPr="00907A6B">
        <w:rPr>
          <w:sz w:val="28"/>
          <w:szCs w:val="28"/>
        </w:rPr>
        <w:t xml:space="preserve"> Совет депутатов</w:t>
      </w:r>
      <w:r w:rsidR="00F77731">
        <w:rPr>
          <w:sz w:val="28"/>
          <w:szCs w:val="28"/>
        </w:rPr>
        <w:t xml:space="preserve"> </w:t>
      </w:r>
      <w:r w:rsidRPr="00907A6B">
        <w:rPr>
          <w:sz w:val="28"/>
          <w:szCs w:val="28"/>
        </w:rPr>
        <w:t xml:space="preserve"> </w:t>
      </w:r>
      <w:r w:rsidRPr="00907A6B">
        <w:rPr>
          <w:b/>
          <w:sz w:val="28"/>
          <w:szCs w:val="28"/>
        </w:rPr>
        <w:t>РЕШИЛ:</w:t>
      </w:r>
      <w:r w:rsidRPr="00907A6B">
        <w:rPr>
          <w:sz w:val="28"/>
          <w:szCs w:val="28"/>
        </w:rPr>
        <w:t xml:space="preserve">   </w:t>
      </w:r>
    </w:p>
    <w:p w:rsidR="00F40C92" w:rsidRPr="00907A6B" w:rsidRDefault="00F40C92" w:rsidP="00ED648B">
      <w:pPr>
        <w:jc w:val="both"/>
        <w:rPr>
          <w:sz w:val="28"/>
          <w:szCs w:val="28"/>
        </w:rPr>
      </w:pPr>
      <w:r w:rsidRPr="00907A6B">
        <w:rPr>
          <w:sz w:val="28"/>
          <w:szCs w:val="28"/>
        </w:rPr>
        <w:t xml:space="preserve">      </w:t>
      </w:r>
    </w:p>
    <w:p w:rsidR="00ED330D" w:rsidRDefault="00A76C56" w:rsidP="00A76C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45CBC">
        <w:rPr>
          <w:sz w:val="28"/>
          <w:szCs w:val="28"/>
        </w:rPr>
        <w:t xml:space="preserve">1. </w:t>
      </w:r>
      <w:r w:rsidR="00193FB9">
        <w:rPr>
          <w:sz w:val="28"/>
          <w:szCs w:val="28"/>
        </w:rPr>
        <w:t xml:space="preserve">Признать  удовлетворительным   отчет  о  результатах  деятельности  </w:t>
      </w:r>
      <w:r>
        <w:rPr>
          <w:sz w:val="28"/>
          <w:szCs w:val="28"/>
        </w:rPr>
        <w:t>Главы Малиновского сельсовета Ачинского  района</w:t>
      </w:r>
      <w:r w:rsidR="00193FB9">
        <w:rPr>
          <w:sz w:val="28"/>
          <w:szCs w:val="28"/>
        </w:rPr>
        <w:t xml:space="preserve">,  деятельности  администрации  </w:t>
      </w:r>
      <w:r>
        <w:rPr>
          <w:sz w:val="28"/>
          <w:szCs w:val="28"/>
        </w:rPr>
        <w:t xml:space="preserve">Малиновского сельсовета </w:t>
      </w:r>
      <w:r w:rsidR="00193FB9">
        <w:rPr>
          <w:sz w:val="28"/>
          <w:szCs w:val="28"/>
        </w:rPr>
        <w:t xml:space="preserve">Ачинского  района  за </w:t>
      </w:r>
      <w:r w:rsidR="00D932FD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="00193FB9">
        <w:rPr>
          <w:sz w:val="28"/>
          <w:szCs w:val="28"/>
        </w:rPr>
        <w:t xml:space="preserve">  год.</w:t>
      </w:r>
    </w:p>
    <w:p w:rsidR="005F1E82" w:rsidRDefault="005F1E82" w:rsidP="00A76C56">
      <w:pPr>
        <w:ind w:firstLine="708"/>
        <w:jc w:val="both"/>
        <w:rPr>
          <w:sz w:val="28"/>
          <w:szCs w:val="28"/>
        </w:rPr>
      </w:pPr>
    </w:p>
    <w:p w:rsidR="005F1E82" w:rsidRPr="00694CCE" w:rsidRDefault="005F1E82" w:rsidP="005F1E82">
      <w:pPr>
        <w:ind w:firstLine="708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Разместить  отчет</w:t>
      </w:r>
      <w:proofErr w:type="gramEnd"/>
      <w:r>
        <w:rPr>
          <w:sz w:val="28"/>
          <w:szCs w:val="28"/>
        </w:rPr>
        <w:t xml:space="preserve"> </w:t>
      </w:r>
      <w:r w:rsidR="00193FB9">
        <w:rPr>
          <w:sz w:val="28"/>
          <w:szCs w:val="28"/>
        </w:rPr>
        <w:t xml:space="preserve">о  результатах  деятельности  </w:t>
      </w:r>
      <w:r w:rsidR="00A76C56">
        <w:rPr>
          <w:sz w:val="28"/>
          <w:szCs w:val="28"/>
        </w:rPr>
        <w:t>Главы Малиновского сельсовета Ачинского  района,  деятельности  администрации  Малиновского сельсовета Ачинского  района  за  2017  год</w:t>
      </w:r>
      <w:r>
        <w:rPr>
          <w:sz w:val="28"/>
          <w:szCs w:val="28"/>
        </w:rPr>
        <w:t xml:space="preserve"> </w:t>
      </w:r>
      <w:r w:rsidR="00193FB9">
        <w:rPr>
          <w:sz w:val="28"/>
          <w:szCs w:val="28"/>
        </w:rPr>
        <w:t>в</w:t>
      </w:r>
      <w:r>
        <w:rPr>
          <w:sz w:val="28"/>
          <w:szCs w:val="28"/>
        </w:rPr>
        <w:t xml:space="preserve">    сети  Интернет  на  официальном  сайте  </w:t>
      </w:r>
      <w:r w:rsidR="00A76C56">
        <w:rPr>
          <w:sz w:val="28"/>
          <w:szCs w:val="28"/>
        </w:rPr>
        <w:t xml:space="preserve">муниципального образования Малиновский сельсовет </w:t>
      </w:r>
      <w:r>
        <w:rPr>
          <w:sz w:val="28"/>
          <w:szCs w:val="28"/>
        </w:rPr>
        <w:t xml:space="preserve">Ачинского  района  Красноярского  края:  </w:t>
      </w:r>
      <w:r w:rsidR="00A76C56" w:rsidRPr="00694CCE">
        <w:rPr>
          <w:i/>
          <w:sz w:val="28"/>
          <w:szCs w:val="28"/>
          <w:u w:val="single"/>
        </w:rPr>
        <w:t>http://malinovsc.gbu.su</w:t>
      </w:r>
      <w:r w:rsidRPr="00694CCE">
        <w:rPr>
          <w:i/>
          <w:sz w:val="28"/>
          <w:szCs w:val="28"/>
          <w:u w:val="single"/>
        </w:rPr>
        <w:t>.</w:t>
      </w:r>
    </w:p>
    <w:p w:rsidR="005F1E82" w:rsidRPr="005F1E82" w:rsidRDefault="005F1E82" w:rsidP="005F1E82">
      <w:pPr>
        <w:ind w:firstLine="708"/>
        <w:jc w:val="both"/>
        <w:rPr>
          <w:sz w:val="28"/>
          <w:szCs w:val="28"/>
        </w:rPr>
      </w:pPr>
    </w:p>
    <w:p w:rsidR="00ED330D" w:rsidRPr="00907A6B" w:rsidRDefault="00802CDF" w:rsidP="00802CDF">
      <w:pPr>
        <w:tabs>
          <w:tab w:val="left" w:pos="-212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93FB9">
        <w:rPr>
          <w:sz w:val="28"/>
          <w:szCs w:val="28"/>
        </w:rPr>
        <w:t>3</w:t>
      </w:r>
      <w:r w:rsidR="00ED330D" w:rsidRPr="00907A6B">
        <w:rPr>
          <w:sz w:val="28"/>
          <w:szCs w:val="28"/>
        </w:rPr>
        <w:t xml:space="preserve">. Решение вступает в силу </w:t>
      </w:r>
      <w:r w:rsidR="00193FB9">
        <w:rPr>
          <w:sz w:val="28"/>
          <w:szCs w:val="28"/>
        </w:rPr>
        <w:t>с  момента  подписания</w:t>
      </w:r>
      <w:r w:rsidR="00ED330D" w:rsidRPr="00907A6B">
        <w:rPr>
          <w:sz w:val="28"/>
          <w:szCs w:val="28"/>
        </w:rPr>
        <w:t>.</w:t>
      </w:r>
    </w:p>
    <w:p w:rsidR="003603F0" w:rsidRDefault="003603F0" w:rsidP="004A351B">
      <w:pPr>
        <w:jc w:val="both"/>
        <w:rPr>
          <w:b/>
          <w:sz w:val="28"/>
          <w:szCs w:val="28"/>
        </w:rPr>
      </w:pPr>
    </w:p>
    <w:p w:rsidR="003603F0" w:rsidRDefault="003603F0" w:rsidP="004A351B">
      <w:pPr>
        <w:jc w:val="both"/>
        <w:rPr>
          <w:b/>
          <w:sz w:val="28"/>
          <w:szCs w:val="28"/>
        </w:rPr>
      </w:pPr>
    </w:p>
    <w:p w:rsidR="005F1E82" w:rsidRDefault="005F1E82" w:rsidP="004A351B">
      <w:pPr>
        <w:jc w:val="both"/>
        <w:rPr>
          <w:b/>
          <w:sz w:val="28"/>
          <w:szCs w:val="28"/>
        </w:rPr>
      </w:pPr>
    </w:p>
    <w:p w:rsidR="00A76C56" w:rsidRPr="00A76C56" w:rsidRDefault="00E301D1" w:rsidP="00A76C56">
      <w:pPr>
        <w:jc w:val="both"/>
        <w:rPr>
          <w:sz w:val="28"/>
          <w:szCs w:val="28"/>
        </w:rPr>
      </w:pPr>
      <w:r w:rsidRPr="00A76C56">
        <w:rPr>
          <w:sz w:val="28"/>
          <w:szCs w:val="28"/>
        </w:rPr>
        <w:t xml:space="preserve">Председатель  </w:t>
      </w:r>
      <w:r w:rsidR="00A76C56" w:rsidRPr="00A76C56">
        <w:rPr>
          <w:sz w:val="28"/>
          <w:szCs w:val="28"/>
        </w:rPr>
        <w:t>Малиновского</w:t>
      </w:r>
    </w:p>
    <w:p w:rsidR="00FB46A9" w:rsidRDefault="00A76C56" w:rsidP="00A76C56">
      <w:pPr>
        <w:jc w:val="both"/>
        <w:rPr>
          <w:sz w:val="28"/>
          <w:szCs w:val="28"/>
        </w:rPr>
      </w:pPr>
      <w:r w:rsidRPr="00A76C56">
        <w:rPr>
          <w:sz w:val="28"/>
          <w:szCs w:val="28"/>
        </w:rPr>
        <w:t>сельского Совета депутатов</w:t>
      </w:r>
      <w:r w:rsidR="00970250" w:rsidRPr="00A76C56">
        <w:rPr>
          <w:sz w:val="28"/>
          <w:szCs w:val="28"/>
        </w:rPr>
        <w:t xml:space="preserve">                                                    </w:t>
      </w:r>
      <w:r w:rsidRPr="00A76C56">
        <w:rPr>
          <w:sz w:val="28"/>
          <w:szCs w:val="28"/>
        </w:rPr>
        <w:t>О.Ф.Лейман</w:t>
      </w:r>
    </w:p>
    <w:p w:rsidR="00B8077D" w:rsidRDefault="00B8077D" w:rsidP="00A76C56">
      <w:pPr>
        <w:jc w:val="both"/>
        <w:rPr>
          <w:sz w:val="28"/>
          <w:szCs w:val="28"/>
        </w:rPr>
      </w:pPr>
    </w:p>
    <w:p w:rsidR="00B8077D" w:rsidRDefault="00B8077D" w:rsidP="00A76C56">
      <w:pPr>
        <w:jc w:val="both"/>
        <w:rPr>
          <w:sz w:val="28"/>
          <w:szCs w:val="28"/>
        </w:rPr>
      </w:pPr>
    </w:p>
    <w:p w:rsidR="00B8077D" w:rsidRDefault="00B8077D" w:rsidP="00A76C56">
      <w:pPr>
        <w:jc w:val="both"/>
        <w:rPr>
          <w:sz w:val="28"/>
          <w:szCs w:val="28"/>
        </w:rPr>
      </w:pPr>
    </w:p>
    <w:p w:rsidR="00B8077D" w:rsidRDefault="00B8077D" w:rsidP="00A76C56">
      <w:pPr>
        <w:jc w:val="both"/>
        <w:rPr>
          <w:sz w:val="28"/>
          <w:szCs w:val="28"/>
        </w:rPr>
      </w:pPr>
    </w:p>
    <w:p w:rsidR="00B8077D" w:rsidRDefault="00B8077D" w:rsidP="00A76C56">
      <w:pPr>
        <w:jc w:val="both"/>
        <w:rPr>
          <w:sz w:val="28"/>
          <w:szCs w:val="28"/>
        </w:rPr>
      </w:pPr>
    </w:p>
    <w:p w:rsidR="00B8077D" w:rsidRDefault="00B8077D" w:rsidP="00A76C56">
      <w:pPr>
        <w:jc w:val="both"/>
        <w:rPr>
          <w:sz w:val="28"/>
          <w:szCs w:val="28"/>
        </w:rPr>
      </w:pPr>
    </w:p>
    <w:p w:rsidR="00B8077D" w:rsidRDefault="00B8077D" w:rsidP="00A76C56">
      <w:pPr>
        <w:jc w:val="both"/>
        <w:rPr>
          <w:sz w:val="28"/>
          <w:szCs w:val="28"/>
        </w:rPr>
      </w:pPr>
    </w:p>
    <w:p w:rsidR="00B8077D" w:rsidRDefault="00B8077D" w:rsidP="00A76C56">
      <w:pPr>
        <w:jc w:val="both"/>
        <w:rPr>
          <w:sz w:val="28"/>
          <w:szCs w:val="28"/>
        </w:rPr>
      </w:pPr>
    </w:p>
    <w:p w:rsidR="00B8077D" w:rsidRDefault="00B8077D" w:rsidP="00A76C56">
      <w:pPr>
        <w:jc w:val="both"/>
        <w:rPr>
          <w:sz w:val="28"/>
          <w:szCs w:val="28"/>
        </w:rPr>
      </w:pPr>
    </w:p>
    <w:p w:rsidR="00B8077D" w:rsidRDefault="00B8077D" w:rsidP="00A76C56">
      <w:pPr>
        <w:jc w:val="both"/>
        <w:rPr>
          <w:sz w:val="28"/>
          <w:szCs w:val="28"/>
        </w:rPr>
      </w:pPr>
    </w:p>
    <w:p w:rsidR="00B8077D" w:rsidRDefault="00B8077D" w:rsidP="00B8077D">
      <w:pPr>
        <w:pStyle w:val="6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8077D" w:rsidRDefault="00B8077D" w:rsidP="00B8077D">
      <w:pPr>
        <w:pStyle w:val="6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8077D" w:rsidRDefault="00B8077D" w:rsidP="00B8077D">
      <w:pPr>
        <w:pStyle w:val="6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8077D" w:rsidRDefault="00B8077D" w:rsidP="00B8077D">
      <w:pPr>
        <w:pStyle w:val="6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8077D" w:rsidRDefault="00B8077D" w:rsidP="00B8077D">
      <w:pPr>
        <w:pStyle w:val="6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8077D" w:rsidRDefault="00B8077D" w:rsidP="00B8077D">
      <w:pPr>
        <w:pStyle w:val="6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8077D" w:rsidRDefault="00B8077D" w:rsidP="00B8077D">
      <w:pPr>
        <w:pStyle w:val="6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8077D" w:rsidRDefault="00B8077D" w:rsidP="00B8077D">
      <w:pPr>
        <w:pStyle w:val="6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8077D" w:rsidRDefault="00B8077D" w:rsidP="00B8077D">
      <w:pPr>
        <w:pStyle w:val="6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8077D" w:rsidRDefault="00B8077D" w:rsidP="00B8077D">
      <w:pPr>
        <w:pStyle w:val="6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8077D" w:rsidRDefault="00B8077D" w:rsidP="00B8077D">
      <w:pPr>
        <w:pStyle w:val="6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8077D" w:rsidRDefault="00B8077D" w:rsidP="00B8077D">
      <w:pPr>
        <w:pStyle w:val="6"/>
        <w:ind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8077D" w:rsidRDefault="00B8077D" w:rsidP="00B8077D">
      <w:pPr>
        <w:pStyle w:val="6"/>
        <w:ind w:firstLine="709"/>
        <w:jc w:val="center"/>
        <w:rPr>
          <w:rFonts w:ascii="Times New Roman" w:hAnsi="Times New Roman" w:cs="Times New Roman"/>
          <w:b/>
          <w:bCs/>
          <w:caps/>
          <w:color w:val="000000"/>
          <w:sz w:val="56"/>
          <w:szCs w:val="56"/>
        </w:rPr>
      </w:pPr>
      <w:r>
        <w:rPr>
          <w:rFonts w:ascii="Times New Roman" w:hAnsi="Times New Roman" w:cs="Times New Roman"/>
          <w:b/>
          <w:bCs/>
          <w:caps/>
          <w:color w:val="000000"/>
          <w:sz w:val="56"/>
          <w:szCs w:val="56"/>
        </w:rPr>
        <w:t xml:space="preserve">Отчет </w:t>
      </w:r>
    </w:p>
    <w:p w:rsidR="00B8077D" w:rsidRDefault="00B8077D" w:rsidP="00B8077D">
      <w:pPr>
        <w:pStyle w:val="6"/>
        <w:jc w:val="center"/>
        <w:rPr>
          <w:rFonts w:ascii="Times New Roman" w:hAnsi="Times New Roman" w:cs="Times New Roman"/>
          <w:b/>
          <w:bCs/>
          <w:color w:val="000000"/>
          <w:sz w:val="56"/>
          <w:szCs w:val="56"/>
        </w:rPr>
      </w:pPr>
      <w:r>
        <w:rPr>
          <w:rFonts w:ascii="Times New Roman" w:hAnsi="Times New Roman" w:cs="Times New Roman"/>
          <w:b/>
          <w:bCs/>
          <w:color w:val="000000"/>
          <w:sz w:val="56"/>
          <w:szCs w:val="56"/>
        </w:rPr>
        <w:t xml:space="preserve">о результатах  деятельности  </w:t>
      </w:r>
    </w:p>
    <w:p w:rsidR="00B8077D" w:rsidRDefault="00B8077D" w:rsidP="00B8077D">
      <w:pPr>
        <w:pStyle w:val="6"/>
        <w:jc w:val="center"/>
        <w:rPr>
          <w:rFonts w:ascii="Times New Roman" w:hAnsi="Times New Roman" w:cs="Times New Roman"/>
          <w:b/>
          <w:bCs/>
          <w:color w:val="000000"/>
          <w:sz w:val="56"/>
          <w:szCs w:val="56"/>
        </w:rPr>
      </w:pPr>
      <w:r>
        <w:rPr>
          <w:rFonts w:ascii="Times New Roman" w:hAnsi="Times New Roman" w:cs="Times New Roman"/>
          <w:b/>
          <w:bCs/>
          <w:color w:val="000000"/>
          <w:sz w:val="56"/>
          <w:szCs w:val="56"/>
        </w:rPr>
        <w:t xml:space="preserve">Главы Малиновского сельсовета,  деятельности  администрации  Малиновского сельсовета </w:t>
      </w:r>
    </w:p>
    <w:p w:rsidR="00B8077D" w:rsidRDefault="00B8077D" w:rsidP="00B8077D">
      <w:pPr>
        <w:pStyle w:val="6"/>
        <w:jc w:val="center"/>
        <w:rPr>
          <w:rFonts w:ascii="Times New Roman" w:hAnsi="Times New Roman" w:cs="Times New Roman"/>
          <w:b/>
          <w:bCs/>
          <w:color w:val="000000"/>
          <w:sz w:val="56"/>
          <w:szCs w:val="56"/>
        </w:rPr>
      </w:pPr>
      <w:r>
        <w:rPr>
          <w:rFonts w:ascii="Times New Roman" w:hAnsi="Times New Roman" w:cs="Times New Roman"/>
          <w:b/>
          <w:bCs/>
          <w:color w:val="000000"/>
          <w:sz w:val="56"/>
          <w:szCs w:val="56"/>
        </w:rPr>
        <w:t>Ачинского района</w:t>
      </w:r>
    </w:p>
    <w:p w:rsidR="00B8077D" w:rsidRDefault="00B8077D" w:rsidP="00B8077D">
      <w:pPr>
        <w:pStyle w:val="6"/>
        <w:ind w:firstLine="709"/>
        <w:jc w:val="center"/>
        <w:rPr>
          <w:rFonts w:ascii="Times New Roman" w:hAnsi="Times New Roman" w:cs="Times New Roman"/>
          <w:b/>
          <w:bCs/>
          <w:color w:val="000000"/>
          <w:sz w:val="56"/>
          <w:szCs w:val="56"/>
        </w:rPr>
      </w:pPr>
      <w:r>
        <w:rPr>
          <w:rFonts w:ascii="Times New Roman" w:hAnsi="Times New Roman" w:cs="Times New Roman"/>
          <w:b/>
          <w:bCs/>
          <w:color w:val="000000"/>
          <w:sz w:val="56"/>
          <w:szCs w:val="56"/>
        </w:rPr>
        <w:t>за 2017 год</w:t>
      </w:r>
    </w:p>
    <w:p w:rsidR="00B8077D" w:rsidRDefault="00B8077D" w:rsidP="00B8077D">
      <w:pPr>
        <w:ind w:firstLine="709"/>
        <w:jc w:val="both"/>
        <w:rPr>
          <w:rFonts w:ascii="Calibri" w:hAnsi="Calibri"/>
          <w:color w:val="000000"/>
          <w:sz w:val="56"/>
          <w:szCs w:val="56"/>
        </w:rPr>
      </w:pPr>
      <w:r>
        <w:rPr>
          <w:color w:val="000000"/>
          <w:sz w:val="56"/>
          <w:szCs w:val="56"/>
        </w:rPr>
        <w:t> </w:t>
      </w:r>
    </w:p>
    <w:p w:rsidR="00B8077D" w:rsidRDefault="00B8077D" w:rsidP="00B8077D">
      <w:pPr>
        <w:ind w:firstLine="709"/>
        <w:jc w:val="both"/>
        <w:rPr>
          <w:color w:val="000000"/>
          <w:sz w:val="26"/>
          <w:szCs w:val="26"/>
        </w:rPr>
      </w:pPr>
    </w:p>
    <w:p w:rsidR="00B8077D" w:rsidRDefault="00B8077D" w:rsidP="00B8077D">
      <w:pPr>
        <w:ind w:firstLine="709"/>
        <w:jc w:val="both"/>
        <w:rPr>
          <w:color w:val="000000"/>
          <w:sz w:val="26"/>
          <w:szCs w:val="26"/>
        </w:rPr>
      </w:pPr>
    </w:p>
    <w:p w:rsidR="00B8077D" w:rsidRDefault="00B8077D" w:rsidP="00B8077D">
      <w:pPr>
        <w:ind w:firstLine="709"/>
        <w:jc w:val="both"/>
        <w:rPr>
          <w:color w:val="000000"/>
          <w:sz w:val="26"/>
          <w:szCs w:val="26"/>
        </w:rPr>
      </w:pPr>
    </w:p>
    <w:p w:rsidR="00B8077D" w:rsidRDefault="00B8077D" w:rsidP="00B8077D">
      <w:pPr>
        <w:ind w:firstLine="709"/>
        <w:jc w:val="both"/>
        <w:rPr>
          <w:color w:val="000000"/>
          <w:sz w:val="26"/>
          <w:szCs w:val="26"/>
        </w:rPr>
      </w:pPr>
    </w:p>
    <w:p w:rsidR="00B8077D" w:rsidRDefault="00B8077D" w:rsidP="00B8077D">
      <w:pPr>
        <w:ind w:firstLine="709"/>
        <w:jc w:val="both"/>
        <w:rPr>
          <w:color w:val="000000"/>
          <w:sz w:val="26"/>
          <w:szCs w:val="26"/>
        </w:rPr>
      </w:pPr>
    </w:p>
    <w:p w:rsidR="00B8077D" w:rsidRDefault="00B8077D" w:rsidP="00B8077D">
      <w:pPr>
        <w:ind w:firstLine="709"/>
        <w:jc w:val="both"/>
        <w:rPr>
          <w:color w:val="000000"/>
          <w:sz w:val="26"/>
          <w:szCs w:val="26"/>
        </w:rPr>
      </w:pPr>
    </w:p>
    <w:p w:rsidR="00694CCE" w:rsidRDefault="00694CCE" w:rsidP="00B8077D">
      <w:pPr>
        <w:ind w:firstLine="709"/>
        <w:jc w:val="both"/>
        <w:rPr>
          <w:color w:val="000000"/>
          <w:sz w:val="26"/>
          <w:szCs w:val="26"/>
        </w:rPr>
      </w:pPr>
    </w:p>
    <w:p w:rsidR="00694CCE" w:rsidRDefault="00694CCE" w:rsidP="00B8077D">
      <w:pPr>
        <w:ind w:firstLine="709"/>
        <w:jc w:val="both"/>
        <w:rPr>
          <w:color w:val="000000"/>
          <w:sz w:val="26"/>
          <w:szCs w:val="26"/>
        </w:rPr>
      </w:pPr>
    </w:p>
    <w:p w:rsidR="00B8077D" w:rsidRDefault="00B8077D" w:rsidP="00B8077D">
      <w:pPr>
        <w:ind w:firstLine="709"/>
        <w:jc w:val="both"/>
        <w:rPr>
          <w:color w:val="000000"/>
          <w:sz w:val="26"/>
          <w:szCs w:val="26"/>
        </w:rPr>
      </w:pPr>
    </w:p>
    <w:p w:rsidR="00B8077D" w:rsidRDefault="00B8077D" w:rsidP="00B8077D">
      <w:pPr>
        <w:ind w:firstLine="709"/>
        <w:jc w:val="both"/>
        <w:rPr>
          <w:color w:val="000000"/>
          <w:sz w:val="26"/>
          <w:szCs w:val="26"/>
        </w:rPr>
      </w:pPr>
    </w:p>
    <w:p w:rsidR="00B8077D" w:rsidRDefault="00B8077D" w:rsidP="00B8077D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ОТЧЕТ</w:t>
      </w:r>
    </w:p>
    <w:p w:rsidR="00B8077D" w:rsidRDefault="00B8077D" w:rsidP="00B8077D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 результатах  деятельности  Главы  Малиновского сельсовета, деятельности  администрации Малиновского сельсовета Ачинского  района </w:t>
      </w:r>
    </w:p>
    <w:p w:rsidR="00B8077D" w:rsidRDefault="00B8077D" w:rsidP="00B8077D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за  2017 г.</w:t>
      </w:r>
    </w:p>
    <w:p w:rsidR="00B8077D" w:rsidRDefault="00B8077D" w:rsidP="00B8077D">
      <w:pPr>
        <w:ind w:firstLine="709"/>
        <w:jc w:val="both"/>
        <w:rPr>
          <w:sz w:val="26"/>
          <w:szCs w:val="26"/>
        </w:rPr>
      </w:pPr>
    </w:p>
    <w:p w:rsidR="00B8077D" w:rsidRDefault="00B8077D" w:rsidP="00B8077D">
      <w:pPr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Деятельность администрации Малиновского сельсовета Ачинского района в 2017 году осуществлялась в соответствии с задачами, изложенными в посланиях Президента РФ, приоритетными направлениями, обозначенными Губернатором Красноярского края, приоритетными национальными проектами, государственными  и  муниципальными  программами. Полномочия Главы сельсовета определены ст. 14 Устава Малиновского сельсовета Ачинского района Красноярского края.</w:t>
      </w:r>
    </w:p>
    <w:p w:rsidR="00B8077D" w:rsidRDefault="00B8077D" w:rsidP="00B8077D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077D" w:rsidRDefault="00B8077D" w:rsidP="00B8077D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Основная деятельность </w:t>
      </w:r>
    </w:p>
    <w:p w:rsidR="00B8077D" w:rsidRDefault="00B8077D" w:rsidP="00B8077D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077D" w:rsidRDefault="00B8077D" w:rsidP="00B8077D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За отчетный период администрацией Малиновского сельсовета принято  105 постановлений, 99 распоряжений по основной деятельности и 33 распоряжения в области кадровой политики (прием, увольнение, объявление дисциплинарных взысканий, предоставление отпусков работникам).  В администрацию сельсовета поступило  18 письменных обращений. Все обращения рассмотрены, приняты конкретные решения, организована консультационная помощь.  </w:t>
      </w:r>
    </w:p>
    <w:p w:rsidR="00B8077D" w:rsidRDefault="00B8077D" w:rsidP="00B8077D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Главой Малиновского сельсовета и специалистами администрации Малиновского сельсовета ежедневно ведется личный прием граждан.    Специалистами администрации оказывается консультационная помощь гражданам по оформлению жилых помещений, гаражей в собственность, оформлению договоров социального найма жилых помещений, оформление земельных участков в аренду. </w:t>
      </w:r>
    </w:p>
    <w:p w:rsidR="00B8077D" w:rsidRDefault="00B8077D" w:rsidP="00B8077D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При администрации сельсовета действует Совет профилактики, Административная комиссия,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антинаркотическая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комиссия. Проводятся встречи с гражданами на территории населенных пунктов, публичные слушания по вопросам изменения Устава сельсовета, исполнения и принятия, бюджета и других вопросов, которые согласно действующему законодательству должны выноситься на публичное обсуждение.</w:t>
      </w:r>
    </w:p>
    <w:p w:rsidR="00B8077D" w:rsidRDefault="00B8077D" w:rsidP="00B8077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Перечень полномочий органов местного самоуправления определен ст.ст.7, 7.1, 7.2, 8.1. Устава Малиновского сельсовета. Часть полномочий, таких как, создание   условий  для организации  досуга  и обеспечения  жителей поселения  услугами  организаций  культуры, организация библиотечного обслуживания населения, комплектование и обеспечение сохранности библиотечных фондов библиотек поселения на основании Соглашения от 25.05.2017 года между администрацией Малиновского сельсовета и администрацией Ачинского района, переданы на уровень района на 2017 год. Для исполнения полномочий, которые не были переданы на уровень Ачинского района, из администрации Ачинского района в администрацию Малиновского сельсовета была возвращена ставка специалиста. Решением Малиновского сельского Совета депутатов №21-84Р от 02.06.2017 года в структуру сельсовета добавлена ставка специалиста первой категории с 19.05.2017 года.</w:t>
      </w:r>
    </w:p>
    <w:p w:rsidR="00B8077D" w:rsidRDefault="00B8077D" w:rsidP="00B8077D">
      <w:pPr>
        <w:ind w:firstLine="709"/>
        <w:jc w:val="center"/>
        <w:rPr>
          <w:b/>
          <w:sz w:val="26"/>
          <w:szCs w:val="26"/>
        </w:rPr>
      </w:pPr>
    </w:p>
    <w:p w:rsidR="00B8077D" w:rsidRDefault="00B8077D" w:rsidP="00B8077D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Демография, занятость населения</w:t>
      </w:r>
    </w:p>
    <w:p w:rsidR="00B8077D" w:rsidRDefault="00B8077D" w:rsidP="00B80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 данным  статистического  учета,  среднегодовая численность  населения сельсовета на  начало  2017  года составила  2508 человек, в  том  числе  пенсионеров – 648 человек, детей до 18 лет – 505. За 2017 год умерло 25 человек, родилось 21 детей. </w:t>
      </w:r>
    </w:p>
    <w:p w:rsidR="00B8077D" w:rsidRDefault="00B8077D" w:rsidP="00B8077D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На территории Малиновского сельсовета зарегистрировано и осуществляют свою деятельность 34 организации и субъекты малого и среднего предпринимательства.</w:t>
      </w:r>
    </w:p>
    <w:p w:rsidR="00B8077D" w:rsidRDefault="00B8077D" w:rsidP="00B80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целью  увеличения занятости населения  администрацией  сельсовета   в 2017 году были проведены  мероприятия по привлечению граждан к работам по благоустройству территории сельсовета по договорам гражданско-правового характера. </w:t>
      </w:r>
      <w:r>
        <w:rPr>
          <w:bCs/>
          <w:sz w:val="26"/>
          <w:szCs w:val="26"/>
        </w:rPr>
        <w:t>В соответствии со ст.49, 50 Уголовного кодекса РФ, на основании Федеральным законом от 06.10.2003г №131-ФЗ «Об общих принципах организации местного самоуправления в Российской Федерации» в администрации было организовано 1 оплачиваемое рабочее место  для граждан, осужденных к исправительным работам в качестве рабочих по благоустройству территории сельсовета.</w:t>
      </w:r>
    </w:p>
    <w:p w:rsidR="00B8077D" w:rsidRDefault="00B8077D" w:rsidP="00B8077D">
      <w:pPr>
        <w:ind w:firstLine="709"/>
        <w:jc w:val="both"/>
        <w:rPr>
          <w:sz w:val="26"/>
          <w:szCs w:val="26"/>
          <w:lang w:eastAsia="en-US"/>
        </w:rPr>
      </w:pPr>
    </w:p>
    <w:p w:rsidR="00B8077D" w:rsidRDefault="00B8077D" w:rsidP="00B8077D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Бюджет сельсовета</w:t>
      </w:r>
    </w:p>
    <w:p w:rsidR="00B8077D" w:rsidRDefault="00B8077D" w:rsidP="00B8077D">
      <w:pPr>
        <w:ind w:firstLine="709"/>
        <w:rPr>
          <w:b/>
          <w:sz w:val="26"/>
          <w:szCs w:val="26"/>
        </w:rPr>
      </w:pPr>
    </w:p>
    <w:p w:rsidR="00B8077D" w:rsidRDefault="00B8077D" w:rsidP="00B8077D">
      <w:pPr>
        <w:ind w:firstLine="709"/>
        <w:jc w:val="both"/>
        <w:rPr>
          <w:i/>
          <w:sz w:val="26"/>
          <w:szCs w:val="26"/>
          <w:u w:val="single"/>
        </w:rPr>
      </w:pPr>
      <w:r>
        <w:rPr>
          <w:i/>
          <w:sz w:val="26"/>
          <w:szCs w:val="26"/>
          <w:u w:val="single"/>
        </w:rPr>
        <w:t>Доходы    бюджета Малиновского сельсовета</w:t>
      </w:r>
    </w:p>
    <w:p w:rsidR="00B8077D" w:rsidRDefault="00B8077D" w:rsidP="00B8077D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В 2017 году в бюджет  сельсовета поступили доходы в сумме 1 0629 181,80 рублей, при первоначальном плане 6 013 470,00 рублей, что составило 141,0% от уточненных годовых плановых назначений.  По налоговым и неналоговым доходам плановые назначения исполнены на 109,4 %, при плановых назначениях  3 259 900,00 рублей, поступило  3 567 053,02 рублей, по безвозмездным  перечислениям  исполнение составило 178,4% , при плане 2 753 570,00 рублей  поступило  7 242 281,80 рублей.</w:t>
      </w:r>
    </w:p>
    <w:p w:rsidR="00B8077D" w:rsidRDefault="00B8077D" w:rsidP="00B80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сравнению с показателями 2016 года общая сумма доходов 2017 года уменьшилась на 3 815 891,64 рублей  в том числе:</w:t>
      </w:r>
    </w:p>
    <w:p w:rsidR="00B8077D" w:rsidRDefault="00B8077D" w:rsidP="00B8077D">
      <w:pPr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- поступление налоговых и неналоговых доходов увеличились на 274 600,00 рублей, </w:t>
      </w:r>
    </w:p>
    <w:p w:rsidR="00B8077D" w:rsidRDefault="00B8077D" w:rsidP="00B8077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безвозмездные поступления уменьшились на 4 090 491,64 рублей.</w:t>
      </w:r>
    </w:p>
    <w:p w:rsidR="00B8077D" w:rsidRDefault="00B8077D" w:rsidP="00B80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показатели исполнения доходов  бюджета сельсовета  представлены в таблице 1.</w:t>
      </w:r>
    </w:p>
    <w:p w:rsidR="00B8077D" w:rsidRDefault="00B8077D" w:rsidP="00B8077D">
      <w:pPr>
        <w:jc w:val="right"/>
        <w:rPr>
          <w:sz w:val="22"/>
          <w:szCs w:val="22"/>
        </w:rPr>
      </w:pPr>
      <w:r>
        <w:t>Таблица №1</w:t>
      </w:r>
      <w:r>
        <w:br/>
        <w:t>(тыс. руб.)</w:t>
      </w:r>
    </w:p>
    <w:tbl>
      <w:tblPr>
        <w:tblW w:w="10200" w:type="dxa"/>
        <w:tblInd w:w="-176" w:type="dxa"/>
        <w:tblLayout w:type="fixed"/>
        <w:tblLook w:val="04A0"/>
      </w:tblPr>
      <w:tblGrid>
        <w:gridCol w:w="569"/>
        <w:gridCol w:w="3712"/>
        <w:gridCol w:w="1275"/>
        <w:gridCol w:w="990"/>
        <w:gridCol w:w="1275"/>
        <w:gridCol w:w="1133"/>
        <w:gridCol w:w="1246"/>
      </w:tblGrid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Наименование доходов</w:t>
            </w:r>
            <w:r>
              <w:rPr>
                <w:sz w:val="20"/>
                <w:szCs w:val="20"/>
              </w:rPr>
              <w:br/>
              <w:t>сельского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Исполнено за  2016 год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% исполнения к уточненному плану 2016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Исполнено за 2017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% исполнения к уточненному плану 2017 г.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рост или снижение 2017г. к 2016г</w:t>
            </w:r>
          </w:p>
        </w:tc>
      </w:tr>
      <w:tr w:rsidR="00B8077D" w:rsidTr="00B8077D">
        <w:trPr>
          <w:trHeight w:val="2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Доходы, 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</w:rPr>
              <w:t>13 475,2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93,3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8 480,5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79,8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+ 4 994,7</w:t>
            </w:r>
          </w:p>
        </w:tc>
      </w:tr>
      <w:tr w:rsidR="00B8077D" w:rsidTr="00B8077D">
        <w:trPr>
          <w:trHeight w:val="14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81,4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14,3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pacing w:after="20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- 4,7</w:t>
            </w:r>
          </w:p>
        </w:tc>
      </w:tr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 xml:space="preserve">Налог на доходы физических лиц с доходов, облагаемых по налоговой ставке, установленной  подпунктом 1 ст. 224 НК РФ, за исключением доходов полученных физическими лицами, зарегистрированными в качестве индивидуальных предпринимателей, частных нотариусов и других лиц, </w:t>
            </w:r>
            <w:r>
              <w:rPr>
                <w:sz w:val="19"/>
                <w:szCs w:val="19"/>
              </w:rPr>
              <w:lastRenderedPageBreak/>
              <w:t>занимающихся частной практикой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lastRenderedPageBreak/>
              <w:t>2 337,5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2 627,1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103,8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+ 289,6</w:t>
            </w:r>
          </w:p>
        </w:tc>
      </w:tr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lastRenderedPageBreak/>
              <w:t>4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Доходы от уплаты акцизов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135,4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96,3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105,0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- 39,1</w:t>
            </w:r>
          </w:p>
        </w:tc>
      </w:tr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245,5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346,5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154,5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+ 101,0</w:t>
            </w:r>
          </w:p>
        </w:tc>
      </w:tr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485,0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+ 1,2</w:t>
            </w:r>
          </w:p>
        </w:tc>
      </w:tr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Денежные взыскания и штрафы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18,4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- 8,4</w:t>
            </w:r>
          </w:p>
        </w:tc>
      </w:tr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Безвозмездные перечисления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10 247,8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87,6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4 913,5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67,8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- 5334,3</w:t>
            </w:r>
          </w:p>
        </w:tc>
      </w:tr>
    </w:tbl>
    <w:p w:rsidR="00B8077D" w:rsidRDefault="00B8077D" w:rsidP="00B8077D">
      <w:pPr>
        <w:ind w:firstLine="708"/>
        <w:rPr>
          <w:color w:val="FF0000"/>
          <w:sz w:val="26"/>
          <w:szCs w:val="26"/>
          <w:lang w:eastAsia="en-US"/>
        </w:rPr>
      </w:pPr>
    </w:p>
    <w:p w:rsidR="00B8077D" w:rsidRDefault="00B8077D" w:rsidP="00B8077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Наибольший удельный вес в структуре доходов  бюджета Малиновского сельсовета за 2017 год занимают следующие налоговые доходы:   доходы физических лиц – 31,0 %, земельный налог -5,74 %, налог на имущество- 4,1%. Безвозмездные перечисления в виде дотаций и целевые средства (субсидии, субвенции) составили 57,9%   бюджета Малиновского сельсовета. </w:t>
      </w:r>
    </w:p>
    <w:p w:rsidR="00B8077D" w:rsidRDefault="00B8077D" w:rsidP="00B8077D">
      <w:pPr>
        <w:ind w:firstLine="708"/>
        <w:jc w:val="both"/>
        <w:rPr>
          <w:sz w:val="26"/>
          <w:szCs w:val="26"/>
        </w:rPr>
      </w:pP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>Объем расходов бюджета сельсовета    за  2017 год (с учетом изменений и дополнений) составил 10856,9 тыс. руб. против первоначально утвержденных расходов  в сумме 6023,5 тыс. рублей.</w:t>
      </w: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Основные показатели исполнения местного бюджета в 2017году предоставлены в таблице №3.</w:t>
      </w:r>
    </w:p>
    <w:p w:rsidR="00B8077D" w:rsidRDefault="00B8077D" w:rsidP="00B8077D">
      <w:pPr>
        <w:ind w:firstLine="709"/>
        <w:jc w:val="center"/>
        <w:rPr>
          <w:i/>
          <w:sz w:val="26"/>
          <w:szCs w:val="26"/>
          <w:u w:val="single"/>
        </w:rPr>
      </w:pPr>
      <w:r>
        <w:rPr>
          <w:i/>
          <w:sz w:val="26"/>
          <w:szCs w:val="26"/>
          <w:u w:val="single"/>
        </w:rPr>
        <w:t>Расходы    бюджета сельсовета</w:t>
      </w:r>
    </w:p>
    <w:p w:rsidR="00B8077D" w:rsidRDefault="00B8077D" w:rsidP="00B8077D">
      <w:pPr>
        <w:ind w:firstLine="709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Таблица3</w:t>
      </w:r>
    </w:p>
    <w:tbl>
      <w:tblPr>
        <w:tblW w:w="8220" w:type="dxa"/>
        <w:tblInd w:w="-176" w:type="dxa"/>
        <w:tblLayout w:type="fixed"/>
        <w:tblLook w:val="04A0"/>
      </w:tblPr>
      <w:tblGrid>
        <w:gridCol w:w="567"/>
        <w:gridCol w:w="4960"/>
        <w:gridCol w:w="1418"/>
        <w:gridCol w:w="1275"/>
      </w:tblGrid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Наименование  расходов</w:t>
            </w:r>
            <w:r>
              <w:rPr>
                <w:sz w:val="20"/>
                <w:szCs w:val="20"/>
              </w:rPr>
              <w:br/>
              <w:t>сельского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Исполнено за 2017 год, </w:t>
            </w:r>
          </w:p>
          <w:p w:rsidR="00B8077D" w:rsidRDefault="00B8077D">
            <w:pPr>
              <w:snapToGri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8077D" w:rsidRDefault="00B8077D">
            <w:pPr>
              <w:snapToGri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% исполнения к уточненному плану 2017 г.</w:t>
            </w:r>
          </w:p>
        </w:tc>
      </w:tr>
      <w:tr w:rsidR="00B8077D" w:rsidTr="00B8077D">
        <w:trPr>
          <w:trHeight w:val="3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b/>
                <w:sz w:val="19"/>
                <w:szCs w:val="19"/>
                <w:lang w:eastAsia="en-US"/>
              </w:rPr>
            </w:pPr>
            <w:r>
              <w:rPr>
                <w:b/>
                <w:sz w:val="19"/>
                <w:szCs w:val="19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b/>
                <w:sz w:val="19"/>
                <w:szCs w:val="19"/>
                <w:lang w:eastAsia="en-US"/>
              </w:rPr>
            </w:pPr>
            <w:r>
              <w:rPr>
                <w:b/>
                <w:sz w:val="19"/>
                <w:szCs w:val="19"/>
              </w:rPr>
              <w:t>РАСХОДЫ,  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b/>
                <w:sz w:val="19"/>
                <w:szCs w:val="19"/>
                <w:lang w:eastAsia="en-US"/>
              </w:rPr>
            </w:pPr>
            <w:r>
              <w:rPr>
                <w:b/>
                <w:sz w:val="19"/>
                <w:szCs w:val="19"/>
              </w:rPr>
              <w:t>8479,9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b/>
                <w:sz w:val="19"/>
                <w:szCs w:val="19"/>
                <w:lang w:eastAsia="en-US"/>
              </w:rPr>
            </w:pPr>
            <w:r>
              <w:rPr>
                <w:b/>
                <w:sz w:val="19"/>
                <w:szCs w:val="19"/>
              </w:rPr>
              <w:t>78,1</w:t>
            </w:r>
          </w:p>
        </w:tc>
      </w:tr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077D" w:rsidRDefault="00B8077D">
            <w:pPr>
              <w:snapToGrid w:val="0"/>
              <w:rPr>
                <w:sz w:val="19"/>
                <w:szCs w:val="19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в том числе из них: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077D" w:rsidRDefault="00B8077D">
            <w:pPr>
              <w:snapToGrid w:val="0"/>
              <w:jc w:val="center"/>
              <w:rPr>
                <w:sz w:val="19"/>
                <w:szCs w:val="19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077D" w:rsidRDefault="00B8077D">
            <w:pPr>
              <w:snapToGrid w:val="0"/>
              <w:jc w:val="center"/>
              <w:rPr>
                <w:sz w:val="19"/>
                <w:szCs w:val="19"/>
                <w:lang w:eastAsia="en-US"/>
              </w:rPr>
            </w:pPr>
          </w:p>
        </w:tc>
      </w:tr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3555,3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97,0</w:t>
            </w:r>
          </w:p>
        </w:tc>
      </w:tr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253,9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100</w:t>
            </w:r>
          </w:p>
        </w:tc>
      </w:tr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Обеспечение пожарной безопасности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131,0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100</w:t>
            </w:r>
          </w:p>
        </w:tc>
      </w:tr>
      <w:tr w:rsidR="00B8077D" w:rsidTr="00B8077D">
        <w:trPr>
          <w:trHeight w:val="4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1.4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Жилищно-коммунальное</w:t>
            </w:r>
            <w:r>
              <w:rPr>
                <w:sz w:val="19"/>
                <w:szCs w:val="19"/>
              </w:rPr>
              <w:br/>
              <w:t xml:space="preserve">хозяйство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077D" w:rsidRDefault="00B8077D">
            <w:pPr>
              <w:jc w:val="center"/>
              <w:rPr>
                <w:rFonts w:ascii="Calibri" w:eastAsia="Calibri" w:hAnsi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2 830,0</w:t>
            </w:r>
          </w:p>
          <w:p w:rsidR="00B8077D" w:rsidRDefault="00B8077D">
            <w:pPr>
              <w:snapToGrid w:val="0"/>
              <w:jc w:val="center"/>
              <w:rPr>
                <w:sz w:val="19"/>
                <w:szCs w:val="19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55,5</w:t>
            </w:r>
          </w:p>
        </w:tc>
      </w:tr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44,0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100</w:t>
            </w:r>
          </w:p>
        </w:tc>
      </w:tr>
      <w:tr w:rsidR="00B8077D" w:rsidTr="00B8077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1.6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Дорожное хозяйство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1665,8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</w:rPr>
              <w:t>100</w:t>
            </w:r>
          </w:p>
        </w:tc>
      </w:tr>
    </w:tbl>
    <w:p w:rsidR="00B8077D" w:rsidRDefault="00B8077D" w:rsidP="00B8077D">
      <w:pPr>
        <w:ind w:firstLine="709"/>
        <w:rPr>
          <w:color w:val="FF0000"/>
          <w:sz w:val="26"/>
          <w:szCs w:val="26"/>
          <w:lang w:eastAsia="en-US"/>
        </w:rPr>
      </w:pPr>
    </w:p>
    <w:p w:rsidR="00B8077D" w:rsidRDefault="00B8077D" w:rsidP="00B8077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Объем расходов в 2017 году  составил 8479,9 тыс. руб., что составляет 78,1 % от уточненных плановых назначений. </w:t>
      </w:r>
    </w:p>
    <w:p w:rsidR="00B8077D" w:rsidRDefault="00B8077D" w:rsidP="00B8077D">
      <w:pPr>
        <w:jc w:val="both"/>
        <w:rPr>
          <w:sz w:val="26"/>
          <w:szCs w:val="26"/>
        </w:rPr>
      </w:pPr>
      <w:r>
        <w:rPr>
          <w:sz w:val="26"/>
          <w:szCs w:val="26"/>
        </w:rPr>
        <w:t>Структурный анализ основных показателей исполнения бюджета Малиновского сельсовета предоставлен в таблице № 4.</w:t>
      </w:r>
    </w:p>
    <w:p w:rsidR="00B8077D" w:rsidRDefault="00B8077D" w:rsidP="00B8077D">
      <w:pPr>
        <w:ind w:firstLine="709"/>
        <w:jc w:val="right"/>
        <w:rPr>
          <w:sz w:val="22"/>
          <w:szCs w:val="22"/>
          <w:u w:val="single"/>
        </w:rPr>
      </w:pPr>
      <w:r>
        <w:rPr>
          <w:u w:val="single"/>
        </w:rPr>
        <w:t xml:space="preserve"> Таблица</w:t>
      </w:r>
      <w:proofErr w:type="gramStart"/>
      <w:r>
        <w:rPr>
          <w:u w:val="single"/>
        </w:rPr>
        <w:t>4</w:t>
      </w:r>
      <w:proofErr w:type="gramEnd"/>
    </w:p>
    <w:tbl>
      <w:tblPr>
        <w:tblW w:w="9645" w:type="dxa"/>
        <w:tblInd w:w="-5" w:type="dxa"/>
        <w:tblLayout w:type="fixed"/>
        <w:tblLook w:val="04A0"/>
      </w:tblPr>
      <w:tblGrid>
        <w:gridCol w:w="540"/>
        <w:gridCol w:w="3404"/>
        <w:gridCol w:w="1418"/>
        <w:gridCol w:w="1277"/>
        <w:gridCol w:w="1560"/>
        <w:gridCol w:w="1446"/>
      </w:tblGrid>
      <w:tr w:rsidR="00B8077D" w:rsidTr="00B8077D"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Уточненный </w:t>
            </w:r>
          </w:p>
          <w:p w:rsidR="00B8077D" w:rsidRDefault="00B80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План,</w:t>
            </w:r>
          </w:p>
          <w:p w:rsidR="00B8077D" w:rsidRDefault="00B8077D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Факт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сполнение, </w:t>
            </w:r>
          </w:p>
          <w:p w:rsidR="00B8077D" w:rsidRDefault="00B8077D">
            <w:pPr>
              <w:snapToGri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тыс.  руб.</w:t>
            </w: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Доля в общем объеме</w:t>
            </w:r>
            <w:r>
              <w:rPr>
                <w:sz w:val="20"/>
                <w:szCs w:val="20"/>
              </w:rPr>
              <w:br/>
              <w:t xml:space="preserve">  расходов, %</w:t>
            </w:r>
          </w:p>
        </w:tc>
      </w:tr>
      <w:tr w:rsidR="00B8077D" w:rsidTr="00B8077D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077D" w:rsidRDefault="00B8077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077D" w:rsidRDefault="00B8077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077D" w:rsidRDefault="00B8077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077D" w:rsidRDefault="00B8077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Планируемых</w:t>
            </w:r>
          </w:p>
          <w:p w:rsidR="00B8077D" w:rsidRDefault="00B8077D">
            <w:pPr>
              <w:snapToGri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(от гр. 1)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Фактических</w:t>
            </w:r>
          </w:p>
          <w:p w:rsidR="00B8077D" w:rsidRDefault="00B8077D">
            <w:pPr>
              <w:snapToGri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(от гр. 2)</w:t>
            </w:r>
          </w:p>
        </w:tc>
      </w:tr>
      <w:tr w:rsidR="00B8077D" w:rsidTr="00B8077D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РАСХОДЫ,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10856,9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8480,0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100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78,1</w:t>
            </w:r>
          </w:p>
        </w:tc>
      </w:tr>
      <w:tr w:rsidR="00B8077D" w:rsidTr="00B8077D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22"/>
                <w:szCs w:val="22"/>
                <w:lang w:eastAsia="en-US"/>
              </w:rPr>
            </w:pPr>
            <w: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в том числе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077D" w:rsidRDefault="00B8077D">
            <w:pPr>
              <w:snapToGrid w:val="0"/>
              <w:spacing w:after="20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077D" w:rsidRDefault="00B8077D">
            <w:pPr>
              <w:snapToGrid w:val="0"/>
              <w:spacing w:after="20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077D" w:rsidRDefault="00B8077D">
            <w:pPr>
              <w:snapToGrid w:val="0"/>
              <w:spacing w:after="20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77D" w:rsidRDefault="00B8077D">
            <w:pPr>
              <w:snapToGrid w:val="0"/>
              <w:spacing w:after="20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8077D" w:rsidTr="00B8077D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22"/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 xml:space="preserve">Общегосударственные </w:t>
            </w:r>
            <w:r>
              <w:lastRenderedPageBreak/>
              <w:t>вопросы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22"/>
                <w:szCs w:val="22"/>
                <w:lang w:eastAsia="en-US"/>
              </w:rPr>
            </w:pPr>
            <w:r>
              <w:lastRenderedPageBreak/>
              <w:t>3663,8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22"/>
                <w:szCs w:val="22"/>
                <w:lang w:eastAsia="en-US"/>
              </w:rPr>
            </w:pPr>
            <w:r>
              <w:t>3555,3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33,8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42,0</w:t>
            </w:r>
          </w:p>
        </w:tc>
      </w:tr>
      <w:tr w:rsidR="00B8077D" w:rsidTr="00B8077D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22"/>
                <w:szCs w:val="22"/>
                <w:lang w:eastAsia="en-US"/>
              </w:rPr>
            </w:pPr>
            <w:r>
              <w:lastRenderedPageBreak/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22"/>
                <w:szCs w:val="22"/>
                <w:lang w:eastAsia="en-US"/>
              </w:rPr>
            </w:pPr>
            <w:r>
              <w:t>253,9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22"/>
                <w:szCs w:val="22"/>
                <w:lang w:eastAsia="en-US"/>
              </w:rPr>
            </w:pPr>
            <w:r>
              <w:t>253,9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2,3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3,0</w:t>
            </w:r>
          </w:p>
        </w:tc>
      </w:tr>
      <w:tr w:rsidR="00B8077D" w:rsidTr="00B8077D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22"/>
                <w:szCs w:val="22"/>
                <w:lang w:eastAsia="en-US"/>
              </w:rPr>
            </w:pPr>
            <w: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Обеспечение пожарной безопасности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22"/>
                <w:szCs w:val="22"/>
                <w:lang w:eastAsia="en-US"/>
              </w:rPr>
            </w:pPr>
            <w:r>
              <w:t>131,0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22"/>
                <w:szCs w:val="22"/>
                <w:lang w:eastAsia="en-US"/>
              </w:rPr>
            </w:pPr>
            <w:r>
              <w:t>131,0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1,2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1,5</w:t>
            </w:r>
          </w:p>
        </w:tc>
      </w:tr>
      <w:tr w:rsidR="00B8077D" w:rsidTr="00B8077D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22"/>
                <w:szCs w:val="22"/>
                <w:lang w:eastAsia="en-US"/>
              </w:rPr>
            </w:pPr>
            <w: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22"/>
                <w:szCs w:val="22"/>
                <w:lang w:eastAsia="en-US"/>
              </w:rPr>
            </w:pPr>
            <w:r>
              <w:t>1665,8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22"/>
                <w:szCs w:val="22"/>
                <w:lang w:eastAsia="en-US"/>
              </w:rPr>
            </w:pPr>
            <w:r>
              <w:t>1665,8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15,3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19,6</w:t>
            </w:r>
          </w:p>
        </w:tc>
      </w:tr>
      <w:tr w:rsidR="00B8077D" w:rsidTr="00B8077D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22"/>
                <w:szCs w:val="22"/>
                <w:lang w:eastAsia="en-US"/>
              </w:rPr>
            </w:pPr>
            <w: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Жилищно-коммунальное</w:t>
            </w:r>
            <w:r>
              <w:br/>
              <w:t xml:space="preserve">хозяйство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22"/>
                <w:szCs w:val="22"/>
                <w:lang w:eastAsia="en-US"/>
              </w:rPr>
            </w:pPr>
            <w:r>
              <w:t>5098,4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22"/>
                <w:szCs w:val="22"/>
                <w:lang w:eastAsia="en-US"/>
              </w:rPr>
            </w:pPr>
            <w:r>
              <w:t>2830,0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47,0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33,4</w:t>
            </w:r>
          </w:p>
        </w:tc>
      </w:tr>
      <w:tr w:rsidR="00B8077D" w:rsidTr="00B8077D">
        <w:trPr>
          <w:trHeight w:val="25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rPr>
                <w:sz w:val="22"/>
                <w:szCs w:val="22"/>
                <w:lang w:eastAsia="en-US"/>
              </w:rPr>
            </w:pPr>
            <w: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Пенсионное обеспечение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22"/>
                <w:szCs w:val="22"/>
                <w:lang w:eastAsia="en-US"/>
              </w:rPr>
            </w:pPr>
            <w:r>
              <w:t>44,0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center"/>
              <w:rPr>
                <w:sz w:val="22"/>
                <w:szCs w:val="22"/>
                <w:lang w:eastAsia="en-US"/>
              </w:rPr>
            </w:pPr>
            <w:r>
              <w:t>44,0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0,4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spacing w:after="200"/>
              <w:jc w:val="both"/>
              <w:rPr>
                <w:sz w:val="22"/>
                <w:szCs w:val="22"/>
                <w:lang w:eastAsia="en-US"/>
              </w:rPr>
            </w:pPr>
            <w:r>
              <w:t>0,5</w:t>
            </w:r>
          </w:p>
        </w:tc>
      </w:tr>
    </w:tbl>
    <w:p w:rsidR="00B8077D" w:rsidRDefault="00B8077D" w:rsidP="00B8077D">
      <w:pPr>
        <w:ind w:firstLine="709"/>
        <w:rPr>
          <w:color w:val="FF0000"/>
          <w:sz w:val="22"/>
          <w:szCs w:val="22"/>
          <w:lang w:eastAsia="en-US"/>
        </w:rPr>
      </w:pPr>
    </w:p>
    <w:p w:rsidR="00B8077D" w:rsidRDefault="00B8077D" w:rsidP="00B8077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Удельный вес расходов на оплату труда с начислениями составил 32,7 % от общей суммы расходов. Всего на эти цели направлено 3555,3 тыс. руб. или 97,0 % от плановых назначений. </w:t>
      </w:r>
    </w:p>
    <w:p w:rsidR="00B8077D" w:rsidRDefault="00B8077D" w:rsidP="00B8077D">
      <w:r>
        <w:rPr>
          <w:sz w:val="26"/>
          <w:szCs w:val="26"/>
        </w:rPr>
        <w:tab/>
      </w:r>
      <w:r>
        <w:t>Анализ исполнения бюджета Малиновского сельсовета за 2017 год</w:t>
      </w:r>
    </w:p>
    <w:p w:rsidR="00B8077D" w:rsidRDefault="00B8077D" w:rsidP="00B8077D">
      <w:pPr>
        <w:jc w:val="right"/>
      </w:pPr>
      <w:r>
        <w:t>Таблица №5</w:t>
      </w:r>
      <w:r>
        <w:br/>
      </w:r>
    </w:p>
    <w:tbl>
      <w:tblPr>
        <w:tblW w:w="9585" w:type="dxa"/>
        <w:tblInd w:w="-5" w:type="dxa"/>
        <w:tblLayout w:type="fixed"/>
        <w:tblLook w:val="04A0"/>
      </w:tblPr>
      <w:tblGrid>
        <w:gridCol w:w="2918"/>
        <w:gridCol w:w="1155"/>
        <w:gridCol w:w="1540"/>
        <w:gridCol w:w="1450"/>
        <w:gridCol w:w="2522"/>
      </w:tblGrid>
      <w:tr w:rsidR="00B8077D" w:rsidTr="00B8077D"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Наименование</w:t>
            </w:r>
            <w:r>
              <w:br/>
              <w:t>показателей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Уточнен</w:t>
            </w:r>
            <w:proofErr w:type="gramStart"/>
            <w:r>
              <w:t>.</w:t>
            </w:r>
            <w:proofErr w:type="gramEnd"/>
            <w:r>
              <w:br/>
            </w:r>
            <w:proofErr w:type="gramStart"/>
            <w:r>
              <w:t>п</w:t>
            </w:r>
            <w:proofErr w:type="gramEnd"/>
            <w:r>
              <w:t>лан, тыс. руб.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rFonts w:eastAsia="Calibri"/>
                <w:lang w:eastAsia="en-US"/>
              </w:rPr>
            </w:pPr>
            <w:r>
              <w:t>Фактическое</w:t>
            </w:r>
            <w:r>
              <w:br/>
              <w:t>исполнение.</w:t>
            </w:r>
          </w:p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Тыс. руб.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Отклонение</w:t>
            </w:r>
            <w:r>
              <w:br/>
              <w:t xml:space="preserve">(гр.2- гр. 3), тыс. руб.                                         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 xml:space="preserve">Факторы, повлиявшие </w:t>
            </w:r>
            <w:r>
              <w:br/>
              <w:t>на отклонение</w:t>
            </w:r>
          </w:p>
        </w:tc>
      </w:tr>
      <w:tr w:rsidR="00B8077D" w:rsidTr="00B8077D"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4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5</w:t>
            </w:r>
          </w:p>
        </w:tc>
      </w:tr>
      <w:tr w:rsidR="00B8077D" w:rsidTr="00B8077D"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Расходы, всего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10856,9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8480,0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 xml:space="preserve"> 2379,6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8077D" w:rsidTr="00B8077D"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8077D" w:rsidTr="00B8077D"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Общегосударственные вопросы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3663,8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3555,3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108,5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Не использован резервный фонд в сумме 5000 рублей,  экономия средств на оплату труда и отчисления в фонды председателя Совета депутатов (неполный рабочий день)</w:t>
            </w:r>
          </w:p>
        </w:tc>
      </w:tr>
      <w:tr w:rsidR="00B8077D" w:rsidTr="00B8077D"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Мобилизационная и вневойсковая подготовка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253,9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253,9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0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8077D" w:rsidTr="00B8077D"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Обеспечение пожарной безопасности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131,0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131,0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0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8077D" w:rsidTr="00B8077D"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Национальная экономика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1665,8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1665,8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0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8077D" w:rsidTr="00B8077D"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Жилищно-коммунальное</w:t>
            </w:r>
            <w:r>
              <w:br/>
              <w:t xml:space="preserve">хозяйство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5098,4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2830,0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2268,4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77D" w:rsidRDefault="00B8077D">
            <w:pPr>
              <w:snapToGrid w:val="0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B8077D" w:rsidTr="00B8077D"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rPr>
                <w:sz w:val="22"/>
                <w:szCs w:val="22"/>
                <w:lang w:eastAsia="en-US"/>
              </w:rPr>
            </w:pPr>
            <w:r>
              <w:t>Пенсионное обеспечение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44,0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44,0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077D" w:rsidRDefault="00B8077D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t>0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77D" w:rsidRDefault="00B8077D">
            <w:pPr>
              <w:snapToGrid w:val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B8077D" w:rsidRDefault="00B8077D" w:rsidP="00B8077D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ab/>
        <w:t>Анализ структуры расходов бюджета на 2017 год свидетельствует, что структура расходов, носящих социальную направленность, в течение отчетного периода не претерпела значительных изменений. Их планируемая доля сохранилась и в исполненном бюджете на прежнем уровне.</w:t>
      </w:r>
    </w:p>
    <w:p w:rsidR="00B8077D" w:rsidRDefault="00B8077D" w:rsidP="00B8077D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Оказание муниципальных услуг</w:t>
      </w:r>
    </w:p>
    <w:p w:rsidR="00B8077D" w:rsidRDefault="00B8077D" w:rsidP="00B80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рамках оказания муниципальных услуг на основании  административных регламентов  в 2017 году специалистами администрации выдано справок и выписок из </w:t>
      </w:r>
      <w:proofErr w:type="spellStart"/>
      <w:r>
        <w:rPr>
          <w:sz w:val="26"/>
          <w:szCs w:val="26"/>
        </w:rPr>
        <w:t>похозяйственных</w:t>
      </w:r>
      <w:proofErr w:type="spellEnd"/>
      <w:r>
        <w:rPr>
          <w:sz w:val="26"/>
          <w:szCs w:val="26"/>
        </w:rPr>
        <w:t xml:space="preserve"> книг в количестве 208 шт.</w:t>
      </w:r>
    </w:p>
    <w:p w:rsidR="00B8077D" w:rsidRDefault="00B8077D" w:rsidP="00B80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Поставлено на учет в качестве нуждающихся в улучшении жилищных условий 4 семьи. </w:t>
      </w:r>
    </w:p>
    <w:p w:rsidR="00B8077D" w:rsidRDefault="00B8077D" w:rsidP="00B80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Кроме вопросов местного значения в соответствии с Федеральным законом от 06.10.2003 №131-ФЗ, администрацией сельсовета выполняются государственные полномочия по нотариальным действиям,  организации и ведению   воинского учета на территории. В рамках выполнения государственных полномочий по нотариальным </w:t>
      </w:r>
      <w:r>
        <w:rPr>
          <w:sz w:val="26"/>
          <w:szCs w:val="26"/>
        </w:rPr>
        <w:lastRenderedPageBreak/>
        <w:t>действиям выдано 56 доверенностей, удостоверено 7 завещаний, заверено 10  подлинностей подписи.</w:t>
      </w:r>
    </w:p>
    <w:p w:rsidR="00B8077D" w:rsidRDefault="00B8077D" w:rsidP="00B8077D">
      <w:pPr>
        <w:jc w:val="both"/>
        <w:rPr>
          <w:sz w:val="26"/>
          <w:szCs w:val="26"/>
        </w:rPr>
      </w:pPr>
    </w:p>
    <w:p w:rsidR="00B8077D" w:rsidRDefault="00B8077D" w:rsidP="00B8077D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Муниципальные программы </w:t>
      </w:r>
    </w:p>
    <w:p w:rsidR="00B8077D" w:rsidRDefault="00B8077D" w:rsidP="00B8077D">
      <w:pPr>
        <w:ind w:firstLine="709"/>
        <w:jc w:val="center"/>
        <w:rPr>
          <w:b/>
          <w:sz w:val="26"/>
          <w:szCs w:val="26"/>
        </w:rPr>
      </w:pPr>
    </w:p>
    <w:p w:rsidR="00B8077D" w:rsidRDefault="00B8077D" w:rsidP="00B80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Администрации Малиновского сельсовета в 2017 году действовало  три муниципальные программы: </w:t>
      </w: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 Организация комплексного благоустройства территории Малиновского  сельсовета.</w:t>
      </w: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Данная муниципальная программа включает в себя следующие подпрограммы: </w:t>
      </w: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Подпрограмма 1 «Развитие и содержание сети </w:t>
      </w:r>
      <w:proofErr w:type="spellStart"/>
      <w:r>
        <w:rPr>
          <w:sz w:val="26"/>
          <w:szCs w:val="26"/>
        </w:rPr>
        <w:t>внутрипоселенческих</w:t>
      </w:r>
      <w:proofErr w:type="spellEnd"/>
      <w:r>
        <w:rPr>
          <w:sz w:val="26"/>
          <w:szCs w:val="26"/>
        </w:rPr>
        <w:t xml:space="preserve"> дорог общего пользования Малиновского сельсовета». В рамках данной подпрограммы в 2017 году за счет сре</w:t>
      </w:r>
      <w:proofErr w:type="gramStart"/>
      <w:r>
        <w:rPr>
          <w:sz w:val="26"/>
          <w:szCs w:val="26"/>
        </w:rPr>
        <w:t>дств кр</w:t>
      </w:r>
      <w:proofErr w:type="gramEnd"/>
      <w:r>
        <w:rPr>
          <w:sz w:val="26"/>
          <w:szCs w:val="26"/>
        </w:rPr>
        <w:t xml:space="preserve">аевого бюджете и </w:t>
      </w:r>
      <w:proofErr w:type="spellStart"/>
      <w:r>
        <w:rPr>
          <w:sz w:val="26"/>
          <w:szCs w:val="26"/>
        </w:rPr>
        <w:t>софинансирования</w:t>
      </w:r>
      <w:proofErr w:type="spellEnd"/>
      <w:r>
        <w:rPr>
          <w:sz w:val="26"/>
          <w:szCs w:val="26"/>
        </w:rPr>
        <w:t xml:space="preserve"> из местного бюджета произведено асфальтирование дороги по ул. 2-я Молодежная в п. Малиновка, проведен ямочный ремонт в д. Ильинка, в зимние периоды производилась очистка дорог от снега. </w:t>
      </w:r>
      <w:proofErr w:type="spellStart"/>
      <w:r>
        <w:rPr>
          <w:sz w:val="26"/>
          <w:szCs w:val="26"/>
        </w:rPr>
        <w:t>Грейдирование</w:t>
      </w:r>
      <w:proofErr w:type="spellEnd"/>
      <w:r>
        <w:rPr>
          <w:sz w:val="26"/>
          <w:szCs w:val="26"/>
        </w:rPr>
        <w:t xml:space="preserve"> дорог в д. Ильинка и вдоль Гаражного общества;</w:t>
      </w: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Подпрограмма 2 «Содержание уличного освещения на территории Малиновского сельсовета». В рамках данной подпрограммы было обеспечено содержание уличного освещения (оплата за потребленную электроэнергию, замена ламп освещения), по ул. Садовая, ул. Новая и на футбольное поле проведена новая линия уличного освещения.;</w:t>
      </w: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Подпрограмма 3 «Повышение </w:t>
      </w:r>
      <w:proofErr w:type="gramStart"/>
      <w:r>
        <w:rPr>
          <w:sz w:val="26"/>
          <w:szCs w:val="26"/>
        </w:rPr>
        <w:t>уровня внутреннего благоустройства территории населенных пунктов Малиновского сельсовета</w:t>
      </w:r>
      <w:proofErr w:type="gramEnd"/>
      <w:r>
        <w:rPr>
          <w:sz w:val="26"/>
          <w:szCs w:val="26"/>
        </w:rPr>
        <w:t>». В рамках данной подпрограммы в 2017 году была отремонтирована автобусная остановка п. Малиновка, производилась обрезка деревьев и кустарников, был произведен вывоз несанкционированной свалки, производилась ежедневная  уборка остановки и сквера, скашивание травы в общественных местах.</w:t>
      </w:r>
    </w:p>
    <w:p w:rsidR="00B8077D" w:rsidRDefault="00B8077D" w:rsidP="00B8077D">
      <w:pPr>
        <w:pStyle w:val="ab"/>
        <w:tabs>
          <w:tab w:val="left" w:pos="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Процент исполнения данной программы составил 98,8 %.</w:t>
      </w:r>
    </w:p>
    <w:p w:rsidR="00B8077D" w:rsidRDefault="00B8077D" w:rsidP="00B8077D">
      <w:pPr>
        <w:pStyle w:val="ab"/>
        <w:jc w:val="both"/>
        <w:rPr>
          <w:sz w:val="26"/>
          <w:szCs w:val="26"/>
        </w:rPr>
      </w:pP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2. Содействие развитию органов местного самоуправления, реализация полномочий администрации Малиновского сельсовета.</w:t>
      </w: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рамках данной программы из бюджета Ачинского района в бюджет Малиновского сельсовета было выделено 2 635 397,68 рублей.</w:t>
      </w:r>
    </w:p>
    <w:p w:rsidR="00B8077D" w:rsidRDefault="00B8077D" w:rsidP="00B8077D">
      <w:pPr>
        <w:pStyle w:val="ab"/>
        <w:tabs>
          <w:tab w:val="left" w:pos="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Процент исполнения данной программы составил 34,4 %.</w:t>
      </w:r>
    </w:p>
    <w:p w:rsidR="00B8077D" w:rsidRDefault="00B8077D" w:rsidP="00B8077D">
      <w:pPr>
        <w:pStyle w:val="ab"/>
        <w:jc w:val="both"/>
        <w:rPr>
          <w:sz w:val="26"/>
          <w:szCs w:val="26"/>
        </w:rPr>
      </w:pP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3. Защита населения  территории Малиновского сельсовета от чрезвычайных ситуаций.</w:t>
      </w: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Данная подпрограмма включает в себя подпрограммы: </w:t>
      </w: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Подпрограмма 1 «Обеспечение первичных мер пожарной безопасности на территории  Малиновского сельсовета». В рамках данной подпрограммы производились работы по очистке подъездных путей к пожарным гидрантам, перезарядка огнетушителей, опашка населенного пункта д. Ильинка и п. Малиновка;</w:t>
      </w: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Подпрограмма 2 «Профилактика терроризма и экстремизма на территории  Малиновского сельсовета». Число зарегистрированных нарушений общественного порядка экстремистского характера на территории сельсовета в 2017 году не зарегистрировано.</w:t>
      </w:r>
    </w:p>
    <w:p w:rsidR="00B8077D" w:rsidRDefault="00B8077D" w:rsidP="00B8077D">
      <w:pPr>
        <w:pStyle w:val="ab"/>
        <w:tabs>
          <w:tab w:val="left" w:pos="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Процент исполнения данной программы составил 100,0 %.</w:t>
      </w:r>
    </w:p>
    <w:p w:rsidR="00B8077D" w:rsidRDefault="00B8077D" w:rsidP="00B8077D">
      <w:pPr>
        <w:pStyle w:val="ab"/>
        <w:rPr>
          <w:sz w:val="26"/>
          <w:szCs w:val="26"/>
        </w:rPr>
      </w:pPr>
    </w:p>
    <w:p w:rsidR="00B8077D" w:rsidRDefault="00B8077D" w:rsidP="00B8077D">
      <w:pPr>
        <w:pStyle w:val="ab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Жилищно-коммунальное  хозяйство</w:t>
      </w:r>
    </w:p>
    <w:p w:rsidR="00B8077D" w:rsidRDefault="00B8077D" w:rsidP="00B8077D">
      <w:pPr>
        <w:pStyle w:val="ab"/>
        <w:jc w:val="center"/>
        <w:rPr>
          <w:b/>
          <w:sz w:val="26"/>
          <w:szCs w:val="26"/>
        </w:rPr>
      </w:pP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конце ноября – начале декабря 2017 года сельсовет получил имущество в сфере ЖКХ в муниципальную собственность из муниципальной собственности Ачинского района.  Заменены  бойлера на ЦТП системы горячего водоснабжения в количестве 4 шт., произведена изоляция трубопроводов отопления холодного и горячего водоснабжения на территории колледжа, частичная замена напорного холодного водопровода длиной 90 м вдоль гаражного общества,  восстановление анкерной опоры и траверсы 4-го фидера системы электроснабжения п. Малиновка.</w:t>
      </w:r>
    </w:p>
    <w:p w:rsidR="00B8077D" w:rsidRDefault="00B8077D" w:rsidP="00B8077D">
      <w:pPr>
        <w:pStyle w:val="a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За счет средств регионального капитального ремонта были произведены работы по замене электрооборудования жилого дома д. 24. Квартала 2 п. Малиновка.</w:t>
      </w:r>
    </w:p>
    <w:p w:rsidR="00B8077D" w:rsidRDefault="00B8077D" w:rsidP="00B8077D">
      <w:pPr>
        <w:pStyle w:val="ab"/>
        <w:jc w:val="center"/>
        <w:rPr>
          <w:b/>
          <w:sz w:val="26"/>
          <w:szCs w:val="26"/>
        </w:rPr>
      </w:pPr>
    </w:p>
    <w:p w:rsidR="00B8077D" w:rsidRDefault="00B8077D" w:rsidP="00B8077D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Средства  массовой  информации</w:t>
      </w:r>
    </w:p>
    <w:p w:rsidR="00B8077D" w:rsidRDefault="00B8077D" w:rsidP="00B8077D">
      <w:pPr>
        <w:ind w:firstLine="709"/>
        <w:jc w:val="center"/>
        <w:rPr>
          <w:b/>
          <w:sz w:val="26"/>
          <w:szCs w:val="26"/>
        </w:rPr>
      </w:pPr>
    </w:p>
    <w:p w:rsidR="00B8077D" w:rsidRDefault="00B8077D" w:rsidP="00B8077D">
      <w:pPr>
        <w:shd w:val="clear" w:color="auto" w:fill="FFFFFF"/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Информирование населения  сельсовета осуществлялось через сайт муниципального образования Ачинский район вкладка «Малиновский сельсовет» до 01.05.2017 года. С 01 мая 2017 года создан официальный сайт муниципального образования Малиновский сельсовет, где размещается информации о деятельности администрации Малиновского сельсовета и Малиновского сельского Совета депутатов, перечень которой  установлен  Федеральным законом №8-ФЗ от 09.02.2009г. «Об обеспечении доступа к информации о деятельности государственных органов и органов местного самоуправления». Также информация </w:t>
      </w:r>
      <w:proofErr w:type="gramStart"/>
      <w:r>
        <w:rPr>
          <w:sz w:val="26"/>
          <w:szCs w:val="26"/>
        </w:rPr>
        <w:t>о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принятых</w:t>
      </w:r>
      <w:proofErr w:type="gramEnd"/>
      <w:r>
        <w:rPr>
          <w:sz w:val="26"/>
          <w:szCs w:val="26"/>
        </w:rPr>
        <w:t xml:space="preserve"> нормативно-правовых актов, объявления и иная информация публикуется в печатном издании администрации Малиновского сельсовета «Малиновский вестник». В 2017 году было выпущено </w:t>
      </w:r>
      <w:r>
        <w:rPr>
          <w:bCs/>
          <w:sz w:val="26"/>
          <w:szCs w:val="26"/>
        </w:rPr>
        <w:t>23</w:t>
      </w:r>
      <w:r>
        <w:rPr>
          <w:sz w:val="26"/>
          <w:szCs w:val="26"/>
        </w:rPr>
        <w:t xml:space="preserve"> номера печатного издания.</w:t>
      </w:r>
    </w:p>
    <w:p w:rsidR="00B8077D" w:rsidRDefault="00B8077D" w:rsidP="00B8077D">
      <w:pPr>
        <w:shd w:val="clear" w:color="auto" w:fill="FFFFFF"/>
        <w:ind w:firstLine="708"/>
        <w:jc w:val="both"/>
        <w:rPr>
          <w:sz w:val="26"/>
          <w:szCs w:val="26"/>
        </w:rPr>
      </w:pPr>
    </w:p>
    <w:p w:rsidR="00B8077D" w:rsidRDefault="00B8077D" w:rsidP="00B8077D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Взаимодействие с учреждениями, организациями и частными предпринимателями на территории сельсовета</w:t>
      </w:r>
    </w:p>
    <w:p w:rsidR="00B8077D" w:rsidRDefault="00B8077D" w:rsidP="00B8077D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077D" w:rsidRDefault="00B8077D" w:rsidP="00B8077D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Не смотря на то, что часть полномочий по вопросам местного значения передано на уровень Ачинского района,  администрация Малиновского сельсовета  производит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выполнением переданных полномочий и осуществляет взаимодействие с бюджетными учреждениями, расположенными на территории сельсовета.</w:t>
      </w:r>
    </w:p>
    <w:p w:rsidR="00B8077D" w:rsidRDefault="00B8077D" w:rsidP="00B8077D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  в 2017 году принимала активное участие в организации и проведении мероприятий посвященных «Дню Победы», «Проводы зимы», «День пожилого человека», организации «Новогодних мероприятий». В качестве спонсоров мероприятий привлекались предприниматели, работающие на территории сельсовета,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Трэнэкс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».  В 2017 году было проведено 2 субботника по благоустройству территорий, в которых приняли участие граждане и организации  Малиновского сельсовета, волонтеры.  Сельсовет оказывает материальную помощь для благоустройства поселка  волонтерскому движению на территории п. Малиновка. </w:t>
      </w:r>
    </w:p>
    <w:p w:rsidR="00B8077D" w:rsidRDefault="00B8077D" w:rsidP="00B8077D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В 2017 году   на муниципальных объектах находящихся в ведении Администрации Ачинского района за счет средств бюджета Ачинского района выполнены следующие работы:</w:t>
      </w:r>
    </w:p>
    <w:p w:rsidR="00B8077D" w:rsidRDefault="00B8077D" w:rsidP="00B8077D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>замены приборы освещения в некоторых кабинетах школы. Установлено видеонаблюдение в школе по периметру здания. Заменены кабельные линии в подвальном помещении с распределительным щитом.</w:t>
      </w:r>
    </w:p>
    <w:p w:rsidR="00B8077D" w:rsidRDefault="00B8077D" w:rsidP="00B8077D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2. </w:t>
      </w:r>
      <w:proofErr w:type="gramStart"/>
      <w:r>
        <w:rPr>
          <w:rFonts w:ascii="Times New Roman" w:hAnsi="Times New Roman"/>
          <w:sz w:val="26"/>
          <w:szCs w:val="26"/>
        </w:rPr>
        <w:t>В детском саду заменены часть деревянных окон на окна ПВХ.</w:t>
      </w:r>
      <w:proofErr w:type="gramEnd"/>
      <w:r>
        <w:rPr>
          <w:rFonts w:ascii="Times New Roman" w:hAnsi="Times New Roman"/>
          <w:sz w:val="26"/>
          <w:szCs w:val="26"/>
        </w:rPr>
        <w:t xml:space="preserve"> Капитально отремонтирован медицинский кабинет.</w:t>
      </w:r>
    </w:p>
    <w:p w:rsidR="00B8077D" w:rsidRDefault="00B8077D" w:rsidP="00B8077D">
      <w:pPr>
        <w:pStyle w:val="a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в ДШИ заменена кровля частично. Заменены приборы отопления в двух кабинетах.</w:t>
      </w:r>
    </w:p>
    <w:p w:rsidR="00B8077D" w:rsidRDefault="00B8077D" w:rsidP="00B8077D">
      <w:pPr>
        <w:pStyle w:val="a8"/>
        <w:rPr>
          <w:rFonts w:ascii="Times New Roman" w:hAnsi="Times New Roman" w:cs="Times New Roman"/>
          <w:sz w:val="26"/>
          <w:szCs w:val="26"/>
        </w:rPr>
      </w:pPr>
    </w:p>
    <w:p w:rsidR="00B8077D" w:rsidRDefault="00B8077D" w:rsidP="00B8077D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Перспективы развития и проблемы территории на 2018-2019 годы.</w:t>
      </w:r>
    </w:p>
    <w:p w:rsidR="00B8077D" w:rsidRDefault="00B8077D" w:rsidP="00B8077D">
      <w:pPr>
        <w:ind w:firstLine="709"/>
        <w:jc w:val="center"/>
        <w:rPr>
          <w:b/>
          <w:sz w:val="26"/>
          <w:szCs w:val="26"/>
        </w:rPr>
      </w:pPr>
    </w:p>
    <w:p w:rsidR="00B8077D" w:rsidRDefault="00B8077D" w:rsidP="00B8077D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Основном</w:t>
      </w:r>
      <w:proofErr w:type="gramEnd"/>
      <w:r>
        <w:rPr>
          <w:sz w:val="26"/>
          <w:szCs w:val="26"/>
        </w:rPr>
        <w:t xml:space="preserve"> направлением работы администрации является создание комфортных и безопасных условий для проживания граждан на территории, предоставление муниципальных услуг населению, благоустройство территории. Стабильное функционирование объектов ЖКХ и социальных объектов на территории.  Необходимо строительство нового уличного освещения и щебеночного покрытия дорог на улицах Новая, Полевая, Садовая, Васильковая, Победы, пер. </w:t>
      </w:r>
      <w:proofErr w:type="gramStart"/>
      <w:r>
        <w:rPr>
          <w:sz w:val="26"/>
          <w:szCs w:val="26"/>
        </w:rPr>
        <w:t>Сиреневый</w:t>
      </w:r>
      <w:proofErr w:type="gramEnd"/>
      <w:r>
        <w:rPr>
          <w:sz w:val="26"/>
          <w:szCs w:val="26"/>
        </w:rPr>
        <w:t xml:space="preserve"> п. Малиновка, в связи с застройкой территории жилым сектором, капитального ремонта дорог в п. Малиновка.  Планирование заключение концессионных соглашений в сфере ЖКХ и электроснабжения, что снимет финансовую нагрузку с сельсовета в части содержания этих объектов.</w:t>
      </w:r>
    </w:p>
    <w:p w:rsidR="00B8077D" w:rsidRDefault="00B8077D" w:rsidP="00B8077D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2018 году выделены краевые средства на ремонт части дороги по ул. </w:t>
      </w:r>
      <w:proofErr w:type="gramStart"/>
      <w:r>
        <w:rPr>
          <w:bCs/>
          <w:sz w:val="26"/>
          <w:szCs w:val="26"/>
        </w:rPr>
        <w:t>Цветочная</w:t>
      </w:r>
      <w:proofErr w:type="gramEnd"/>
      <w:r>
        <w:rPr>
          <w:bCs/>
          <w:sz w:val="26"/>
          <w:szCs w:val="26"/>
        </w:rPr>
        <w:t>. Сформирована и направлена заявка на участие в грант для модернизации уличного освещения по ул. Центральная и Цветочная п. Малиновка на сумму около 950000,00 рублей.</w:t>
      </w:r>
    </w:p>
    <w:p w:rsidR="00B8077D" w:rsidRDefault="00B8077D" w:rsidP="00B8077D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 территории сельсовета в 2018 году Фондом капитального ремонта Красноярского края планируется выполнить работы по капитальному ремонту 2 многоквартирных домов: капитальный ремонт системы централизованного отопления и горячего водоснабжения дома 52, капитальный ремонт кровли д. 38.</w:t>
      </w:r>
    </w:p>
    <w:p w:rsidR="00B8077D" w:rsidRDefault="00B8077D" w:rsidP="00B8077D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2019 году планируется за счет средств федерального, краевого, местного бюджета и средства </w:t>
      </w:r>
      <w:proofErr w:type="spellStart"/>
      <w:r>
        <w:rPr>
          <w:bCs/>
          <w:sz w:val="26"/>
          <w:szCs w:val="26"/>
        </w:rPr>
        <w:t>софинансирования</w:t>
      </w:r>
      <w:proofErr w:type="spellEnd"/>
      <w:r>
        <w:rPr>
          <w:bCs/>
          <w:sz w:val="26"/>
          <w:szCs w:val="26"/>
        </w:rPr>
        <w:t xml:space="preserve"> граждан по программе «Комфортная городская среда» благоустроить дворы домов №№36 и 38 квартала 2 п. Малиновка. Сумма субсидии составляет 845,7 тыс. рублей.</w:t>
      </w:r>
    </w:p>
    <w:p w:rsidR="00B8077D" w:rsidRDefault="00B8077D" w:rsidP="00A76C56">
      <w:pPr>
        <w:jc w:val="both"/>
        <w:rPr>
          <w:sz w:val="28"/>
          <w:szCs w:val="28"/>
        </w:rPr>
      </w:pPr>
    </w:p>
    <w:p w:rsidR="00B8077D" w:rsidRDefault="00B8077D" w:rsidP="00A76C56">
      <w:pPr>
        <w:jc w:val="both"/>
        <w:rPr>
          <w:sz w:val="28"/>
          <w:szCs w:val="28"/>
        </w:rPr>
      </w:pPr>
    </w:p>
    <w:p w:rsidR="00B8077D" w:rsidRPr="00A76C56" w:rsidRDefault="00B8077D" w:rsidP="00A76C56">
      <w:pPr>
        <w:jc w:val="both"/>
        <w:rPr>
          <w:sz w:val="28"/>
          <w:szCs w:val="28"/>
        </w:rPr>
      </w:pPr>
    </w:p>
    <w:sectPr w:rsidR="00B8077D" w:rsidRPr="00A76C56" w:rsidSect="00CC1E6E">
      <w:pgSz w:w="11906" w:h="16838" w:code="9"/>
      <w:pgMar w:top="85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E1651"/>
    <w:multiLevelType w:val="hybridMultilevel"/>
    <w:tmpl w:val="2C54E1E6"/>
    <w:lvl w:ilvl="0" w:tplc="850CC2C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425747DD"/>
    <w:multiLevelType w:val="hybridMultilevel"/>
    <w:tmpl w:val="36B88A58"/>
    <w:lvl w:ilvl="0" w:tplc="8DD4999A">
      <w:start w:val="2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6EA33B59"/>
    <w:multiLevelType w:val="hybridMultilevel"/>
    <w:tmpl w:val="D048E70C"/>
    <w:lvl w:ilvl="0" w:tplc="F0AA74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5B3A2D"/>
    <w:multiLevelType w:val="hybridMultilevel"/>
    <w:tmpl w:val="1318EDA0"/>
    <w:lvl w:ilvl="0" w:tplc="4E9C50DA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FB46A9"/>
    <w:rsid w:val="0000264E"/>
    <w:rsid w:val="00004296"/>
    <w:rsid w:val="000167CF"/>
    <w:rsid w:val="0002360B"/>
    <w:rsid w:val="00047DF8"/>
    <w:rsid w:val="00057A3E"/>
    <w:rsid w:val="00060502"/>
    <w:rsid w:val="00063CC1"/>
    <w:rsid w:val="00071BFF"/>
    <w:rsid w:val="00071F26"/>
    <w:rsid w:val="00086CA7"/>
    <w:rsid w:val="000A05E7"/>
    <w:rsid w:val="000B7C30"/>
    <w:rsid w:val="000C00AA"/>
    <w:rsid w:val="000C38CB"/>
    <w:rsid w:val="000C610F"/>
    <w:rsid w:val="000D34B5"/>
    <w:rsid w:val="000D42AC"/>
    <w:rsid w:val="000D5103"/>
    <w:rsid w:val="000E5479"/>
    <w:rsid w:val="000E7332"/>
    <w:rsid w:val="000F1985"/>
    <w:rsid w:val="00111197"/>
    <w:rsid w:val="00114355"/>
    <w:rsid w:val="00117A5C"/>
    <w:rsid w:val="00141412"/>
    <w:rsid w:val="001667DA"/>
    <w:rsid w:val="00175DB7"/>
    <w:rsid w:val="00190746"/>
    <w:rsid w:val="001926F2"/>
    <w:rsid w:val="00193FB9"/>
    <w:rsid w:val="001A1EA1"/>
    <w:rsid w:val="001A45BE"/>
    <w:rsid w:val="001A79BC"/>
    <w:rsid w:val="001B5C35"/>
    <w:rsid w:val="001B7A22"/>
    <w:rsid w:val="001C162A"/>
    <w:rsid w:val="001C7A3A"/>
    <w:rsid w:val="001D3E76"/>
    <w:rsid w:val="001D52E2"/>
    <w:rsid w:val="001D67C0"/>
    <w:rsid w:val="00201827"/>
    <w:rsid w:val="0022449B"/>
    <w:rsid w:val="00244D21"/>
    <w:rsid w:val="0027416A"/>
    <w:rsid w:val="002903B6"/>
    <w:rsid w:val="00294A61"/>
    <w:rsid w:val="002A3FA1"/>
    <w:rsid w:val="002C770B"/>
    <w:rsid w:val="002D4F68"/>
    <w:rsid w:val="003005A6"/>
    <w:rsid w:val="003019A7"/>
    <w:rsid w:val="00307328"/>
    <w:rsid w:val="0031052B"/>
    <w:rsid w:val="00311587"/>
    <w:rsid w:val="00311C9C"/>
    <w:rsid w:val="00320E64"/>
    <w:rsid w:val="00321418"/>
    <w:rsid w:val="00336002"/>
    <w:rsid w:val="003447CF"/>
    <w:rsid w:val="0035700F"/>
    <w:rsid w:val="003603F0"/>
    <w:rsid w:val="00361FA7"/>
    <w:rsid w:val="003627CB"/>
    <w:rsid w:val="00370782"/>
    <w:rsid w:val="0037250C"/>
    <w:rsid w:val="00384554"/>
    <w:rsid w:val="003A7E51"/>
    <w:rsid w:val="003C28FC"/>
    <w:rsid w:val="003D19D7"/>
    <w:rsid w:val="003D4138"/>
    <w:rsid w:val="003E5BF3"/>
    <w:rsid w:val="0040365D"/>
    <w:rsid w:val="00406F59"/>
    <w:rsid w:val="00432609"/>
    <w:rsid w:val="00441B66"/>
    <w:rsid w:val="00463FB3"/>
    <w:rsid w:val="0049379E"/>
    <w:rsid w:val="004A351B"/>
    <w:rsid w:val="004B364E"/>
    <w:rsid w:val="004C366C"/>
    <w:rsid w:val="004C3755"/>
    <w:rsid w:val="004D35DC"/>
    <w:rsid w:val="004D7D9C"/>
    <w:rsid w:val="004E25C6"/>
    <w:rsid w:val="004E7626"/>
    <w:rsid w:val="004F2003"/>
    <w:rsid w:val="00511F36"/>
    <w:rsid w:val="00515615"/>
    <w:rsid w:val="005228EC"/>
    <w:rsid w:val="00524B10"/>
    <w:rsid w:val="00533D9D"/>
    <w:rsid w:val="00567905"/>
    <w:rsid w:val="00570BA0"/>
    <w:rsid w:val="00590052"/>
    <w:rsid w:val="00595DD9"/>
    <w:rsid w:val="00596535"/>
    <w:rsid w:val="005A5EAC"/>
    <w:rsid w:val="005A621A"/>
    <w:rsid w:val="005C6659"/>
    <w:rsid w:val="005D407A"/>
    <w:rsid w:val="005E431F"/>
    <w:rsid w:val="005E5D1A"/>
    <w:rsid w:val="005F1E82"/>
    <w:rsid w:val="005F5426"/>
    <w:rsid w:val="005F583C"/>
    <w:rsid w:val="00602D10"/>
    <w:rsid w:val="00607217"/>
    <w:rsid w:val="00624723"/>
    <w:rsid w:val="006319CE"/>
    <w:rsid w:val="00632606"/>
    <w:rsid w:val="006333C7"/>
    <w:rsid w:val="00640A95"/>
    <w:rsid w:val="00645974"/>
    <w:rsid w:val="00645CBC"/>
    <w:rsid w:val="00672E07"/>
    <w:rsid w:val="00692BD6"/>
    <w:rsid w:val="00694CCE"/>
    <w:rsid w:val="006C2B27"/>
    <w:rsid w:val="006C2D82"/>
    <w:rsid w:val="006D05CE"/>
    <w:rsid w:val="006D2672"/>
    <w:rsid w:val="0070118D"/>
    <w:rsid w:val="007102C0"/>
    <w:rsid w:val="00710E5D"/>
    <w:rsid w:val="007132D3"/>
    <w:rsid w:val="007449B3"/>
    <w:rsid w:val="007475E8"/>
    <w:rsid w:val="00767ABE"/>
    <w:rsid w:val="0077732A"/>
    <w:rsid w:val="00782758"/>
    <w:rsid w:val="00792468"/>
    <w:rsid w:val="007A42F0"/>
    <w:rsid w:val="007A5696"/>
    <w:rsid w:val="007C362F"/>
    <w:rsid w:val="007D51A1"/>
    <w:rsid w:val="007F17EB"/>
    <w:rsid w:val="007F5417"/>
    <w:rsid w:val="007F62BB"/>
    <w:rsid w:val="00802CDF"/>
    <w:rsid w:val="008053AB"/>
    <w:rsid w:val="00820A8C"/>
    <w:rsid w:val="008218F6"/>
    <w:rsid w:val="00836A20"/>
    <w:rsid w:val="008B65E4"/>
    <w:rsid w:val="008D56B6"/>
    <w:rsid w:val="008F7C1B"/>
    <w:rsid w:val="009051F1"/>
    <w:rsid w:val="00907474"/>
    <w:rsid w:val="00926AFB"/>
    <w:rsid w:val="0095070F"/>
    <w:rsid w:val="00960DB6"/>
    <w:rsid w:val="00965E1A"/>
    <w:rsid w:val="00970250"/>
    <w:rsid w:val="00972718"/>
    <w:rsid w:val="0097709A"/>
    <w:rsid w:val="00985188"/>
    <w:rsid w:val="009A28DE"/>
    <w:rsid w:val="009A5A30"/>
    <w:rsid w:val="009D44C5"/>
    <w:rsid w:val="009D4DAE"/>
    <w:rsid w:val="009E0B9C"/>
    <w:rsid w:val="00A219FD"/>
    <w:rsid w:val="00A25AE9"/>
    <w:rsid w:val="00A331AE"/>
    <w:rsid w:val="00A4275E"/>
    <w:rsid w:val="00A427FE"/>
    <w:rsid w:val="00A44B52"/>
    <w:rsid w:val="00A45080"/>
    <w:rsid w:val="00A5292E"/>
    <w:rsid w:val="00A74102"/>
    <w:rsid w:val="00A76C56"/>
    <w:rsid w:val="00A91114"/>
    <w:rsid w:val="00A96C48"/>
    <w:rsid w:val="00AC6FDE"/>
    <w:rsid w:val="00AD3920"/>
    <w:rsid w:val="00AF2824"/>
    <w:rsid w:val="00B0136D"/>
    <w:rsid w:val="00B05736"/>
    <w:rsid w:val="00B1799C"/>
    <w:rsid w:val="00B430EE"/>
    <w:rsid w:val="00B44E63"/>
    <w:rsid w:val="00B51F3C"/>
    <w:rsid w:val="00B67044"/>
    <w:rsid w:val="00B8077D"/>
    <w:rsid w:val="00B81D78"/>
    <w:rsid w:val="00B824E7"/>
    <w:rsid w:val="00BA4B3C"/>
    <w:rsid w:val="00BB0272"/>
    <w:rsid w:val="00BE7026"/>
    <w:rsid w:val="00BF3062"/>
    <w:rsid w:val="00BF37F2"/>
    <w:rsid w:val="00C14A9A"/>
    <w:rsid w:val="00C21ABE"/>
    <w:rsid w:val="00C250D0"/>
    <w:rsid w:val="00C317EE"/>
    <w:rsid w:val="00C4774B"/>
    <w:rsid w:val="00C72029"/>
    <w:rsid w:val="00C74B1E"/>
    <w:rsid w:val="00CA5892"/>
    <w:rsid w:val="00CB68B3"/>
    <w:rsid w:val="00CC1E6E"/>
    <w:rsid w:val="00CC45A2"/>
    <w:rsid w:val="00CD31F8"/>
    <w:rsid w:val="00CE07F3"/>
    <w:rsid w:val="00CE08C2"/>
    <w:rsid w:val="00CF24A7"/>
    <w:rsid w:val="00D02818"/>
    <w:rsid w:val="00D1376F"/>
    <w:rsid w:val="00D16134"/>
    <w:rsid w:val="00D16AA2"/>
    <w:rsid w:val="00D24303"/>
    <w:rsid w:val="00D32F06"/>
    <w:rsid w:val="00D427CE"/>
    <w:rsid w:val="00D60DF3"/>
    <w:rsid w:val="00D6207B"/>
    <w:rsid w:val="00D65F69"/>
    <w:rsid w:val="00D74F89"/>
    <w:rsid w:val="00D762A1"/>
    <w:rsid w:val="00D83A4C"/>
    <w:rsid w:val="00D932FD"/>
    <w:rsid w:val="00DA5333"/>
    <w:rsid w:val="00DB0AA8"/>
    <w:rsid w:val="00DB2841"/>
    <w:rsid w:val="00DC124E"/>
    <w:rsid w:val="00DD6F0E"/>
    <w:rsid w:val="00DE3511"/>
    <w:rsid w:val="00E001FD"/>
    <w:rsid w:val="00E17E48"/>
    <w:rsid w:val="00E26454"/>
    <w:rsid w:val="00E301D1"/>
    <w:rsid w:val="00E31A09"/>
    <w:rsid w:val="00E409BC"/>
    <w:rsid w:val="00E41A1C"/>
    <w:rsid w:val="00E4284D"/>
    <w:rsid w:val="00E42E32"/>
    <w:rsid w:val="00E43E40"/>
    <w:rsid w:val="00E45052"/>
    <w:rsid w:val="00E52D2B"/>
    <w:rsid w:val="00E56E9B"/>
    <w:rsid w:val="00E57535"/>
    <w:rsid w:val="00E626B9"/>
    <w:rsid w:val="00EA1636"/>
    <w:rsid w:val="00EA217D"/>
    <w:rsid w:val="00ED330D"/>
    <w:rsid w:val="00ED648B"/>
    <w:rsid w:val="00EE03EA"/>
    <w:rsid w:val="00F358DD"/>
    <w:rsid w:val="00F3678F"/>
    <w:rsid w:val="00F40C92"/>
    <w:rsid w:val="00F42962"/>
    <w:rsid w:val="00F566A5"/>
    <w:rsid w:val="00F625F0"/>
    <w:rsid w:val="00F7665A"/>
    <w:rsid w:val="00F77731"/>
    <w:rsid w:val="00F816F1"/>
    <w:rsid w:val="00FB1894"/>
    <w:rsid w:val="00FB21C9"/>
    <w:rsid w:val="00FB46A9"/>
    <w:rsid w:val="00FC7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18F6"/>
    <w:rPr>
      <w:sz w:val="24"/>
      <w:szCs w:val="24"/>
    </w:rPr>
  </w:style>
  <w:style w:type="paragraph" w:styleId="2">
    <w:name w:val="heading 2"/>
    <w:basedOn w:val="a"/>
    <w:qFormat/>
    <w:rsid w:val="00FB46A9"/>
    <w:pPr>
      <w:spacing w:before="100" w:beforeAutospacing="1" w:after="75"/>
      <w:outlineLvl w:val="1"/>
    </w:pPr>
    <w:rPr>
      <w:rFonts w:ascii="Verdana" w:hAnsi="Verdana"/>
      <w:b/>
      <w:bCs/>
      <w:color w:val="777777"/>
      <w:sz w:val="21"/>
      <w:szCs w:val="21"/>
    </w:rPr>
  </w:style>
  <w:style w:type="paragraph" w:styleId="6">
    <w:name w:val="heading 6"/>
    <w:basedOn w:val="a"/>
    <w:next w:val="a"/>
    <w:link w:val="60"/>
    <w:semiHidden/>
    <w:unhideWhenUsed/>
    <w:qFormat/>
    <w:rsid w:val="00B8077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B46A9"/>
    <w:rPr>
      <w:rFonts w:ascii="Tahoma" w:hAnsi="Tahoma" w:cs="Tahoma" w:hint="default"/>
      <w:color w:val="666666"/>
      <w:u w:val="single"/>
    </w:rPr>
  </w:style>
  <w:style w:type="paragraph" w:styleId="a4">
    <w:name w:val="Normal (Web)"/>
    <w:basedOn w:val="a"/>
    <w:rsid w:val="00FB46A9"/>
    <w:pPr>
      <w:spacing w:after="150"/>
    </w:pPr>
  </w:style>
  <w:style w:type="paragraph" w:customStyle="1" w:styleId="date">
    <w:name w:val="date"/>
    <w:basedOn w:val="a"/>
    <w:rsid w:val="00FB46A9"/>
    <w:pPr>
      <w:spacing w:after="150"/>
    </w:pPr>
    <w:rPr>
      <w:b/>
      <w:bCs/>
      <w:color w:val="CC0000"/>
    </w:rPr>
  </w:style>
  <w:style w:type="character" w:styleId="a5">
    <w:name w:val="Strong"/>
    <w:basedOn w:val="a0"/>
    <w:qFormat/>
    <w:rsid w:val="00FB46A9"/>
    <w:rPr>
      <w:b/>
      <w:bCs/>
    </w:rPr>
  </w:style>
  <w:style w:type="table" w:styleId="a6">
    <w:name w:val="Table Grid"/>
    <w:basedOn w:val="a1"/>
    <w:rsid w:val="001A1E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00429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B8077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8">
    <w:name w:val="Plain Text"/>
    <w:basedOn w:val="a"/>
    <w:link w:val="a9"/>
    <w:uiPriority w:val="99"/>
    <w:unhideWhenUsed/>
    <w:rsid w:val="00B8077D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B8077D"/>
    <w:rPr>
      <w:rFonts w:ascii="Courier New" w:hAnsi="Courier New" w:cs="Courier New"/>
    </w:rPr>
  </w:style>
  <w:style w:type="character" w:customStyle="1" w:styleId="aa">
    <w:name w:val="Без интервала Знак"/>
    <w:link w:val="ab"/>
    <w:uiPriority w:val="99"/>
    <w:locked/>
    <w:rsid w:val="00B8077D"/>
    <w:rPr>
      <w:sz w:val="22"/>
      <w:szCs w:val="22"/>
    </w:rPr>
  </w:style>
  <w:style w:type="paragraph" w:styleId="ab">
    <w:name w:val="No Spacing"/>
    <w:link w:val="aa"/>
    <w:uiPriority w:val="99"/>
    <w:qFormat/>
    <w:rsid w:val="00B8077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6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57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2754</Words>
  <Characters>15698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Главная / Законотворчество / Проекты нормативных актов Красноярского края</vt:lpstr>
    </vt:vector>
  </TitlesOfParts>
  <Company>super</Company>
  <LinksUpToDate>false</LinksUpToDate>
  <CharactersWithSpaces>18416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Главная / Законотворчество / Проекты нормативных актов Красноярского края</dc:title>
  <dc:creator>super</dc:creator>
  <cp:lastModifiedBy>Inessa</cp:lastModifiedBy>
  <cp:revision>9</cp:revision>
  <cp:lastPrinted>2018-10-17T05:27:00Z</cp:lastPrinted>
  <dcterms:created xsi:type="dcterms:W3CDTF">2018-08-10T02:43:00Z</dcterms:created>
  <dcterms:modified xsi:type="dcterms:W3CDTF">2018-10-17T05:27:00Z</dcterms:modified>
</cp:coreProperties>
</file>